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8C9" w:rsidRDefault="00B73A3A" w:rsidP="001E7B7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544448"/>
            <wp:effectExtent l="19050" t="0" r="6350" b="0"/>
            <wp:docPr id="2" name="Рисунок 2" descr="C:\Users\expert.KOSP\AppData\Local\Microsoft\Windows\Temporary Internet Files\Content.Word\6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t.KOSP\AppData\Local\Microsoft\Windows\Temporary Internet Files\Content.Word\601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71" w:rsidRDefault="001E7B71" w:rsidP="001E7B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разработке</w:t>
      </w:r>
    </w:p>
    <w:p w:rsidR="001E7B71" w:rsidRPr="009318C9" w:rsidRDefault="001E7B71" w:rsidP="001E7B7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318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8C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КЛИНИЧЕСКИХ ПРОТОКОЛОВ ДИАГНОСТИКИ И ЛЕЧЕНИЯ В АМБУЛАТОРНО-ПОЛИКЛИНИЧЕСКИХ УСЛОВИЯХ  ПРИ ДИАГНОЗЕ «КАРИЕС И ДРУГИЕ БОЛЕЗНИ ТВЕРДЫХ ТКАНЕЙ ЗУБОВ» в системе ОМС (взрослые)</w:t>
      </w:r>
    </w:p>
    <w:p w:rsidR="00F660C4" w:rsidRDefault="001E7B7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Принимали участие:</w:t>
      </w:r>
    </w:p>
    <w:p w:rsidR="0094675F" w:rsidRDefault="0094675F" w:rsidP="009467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6EF8">
        <w:rPr>
          <w:rFonts w:ascii="Times New Roman" w:hAnsi="Times New Roman" w:cs="Times New Roman"/>
          <w:sz w:val="28"/>
          <w:szCs w:val="28"/>
        </w:rPr>
        <w:t xml:space="preserve">Главный </w:t>
      </w:r>
      <w:r w:rsidR="00C03C82">
        <w:rPr>
          <w:rFonts w:ascii="Times New Roman" w:hAnsi="Times New Roman" w:cs="Times New Roman"/>
          <w:sz w:val="28"/>
          <w:szCs w:val="28"/>
        </w:rPr>
        <w:t>внештатный специалист по стоматологии департамента здравоохранения</w:t>
      </w:r>
      <w:r w:rsidRPr="009E6EF8">
        <w:rPr>
          <w:rFonts w:ascii="Times New Roman" w:hAnsi="Times New Roman" w:cs="Times New Roman"/>
          <w:sz w:val="28"/>
          <w:szCs w:val="28"/>
        </w:rPr>
        <w:t xml:space="preserve"> Костромской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04B">
        <w:rPr>
          <w:rFonts w:ascii="Times New Roman" w:hAnsi="Times New Roman" w:cs="Times New Roman"/>
          <w:sz w:val="28"/>
          <w:szCs w:val="28"/>
        </w:rPr>
        <w:t xml:space="preserve">главный врач ОГБУЗ КОСП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4604B">
        <w:rPr>
          <w:rFonts w:ascii="Times New Roman" w:hAnsi="Times New Roman" w:cs="Times New Roman"/>
          <w:sz w:val="28"/>
          <w:szCs w:val="28"/>
        </w:rPr>
        <w:t xml:space="preserve"> Новиков Евгений Дмитриевич</w:t>
      </w:r>
      <w:r w:rsidR="00C03C82">
        <w:rPr>
          <w:rFonts w:ascii="Times New Roman" w:hAnsi="Times New Roman" w:cs="Times New Roman"/>
          <w:sz w:val="28"/>
          <w:szCs w:val="28"/>
        </w:rPr>
        <w:t>;</w:t>
      </w:r>
    </w:p>
    <w:p w:rsidR="0094675F" w:rsidRPr="0044604B" w:rsidRDefault="0094675F" w:rsidP="009467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врач ОГБУЗ «Стоматологическая поликлиника №1 г. Костромы»  - Нечаев Владимир Александрович</w:t>
      </w:r>
      <w:r w:rsidR="00C03C82">
        <w:rPr>
          <w:rFonts w:ascii="Times New Roman" w:hAnsi="Times New Roman" w:cs="Times New Roman"/>
          <w:sz w:val="28"/>
          <w:szCs w:val="28"/>
        </w:rPr>
        <w:t>;</w:t>
      </w:r>
    </w:p>
    <w:p w:rsidR="001E7B71" w:rsidRDefault="00946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гла</w:t>
      </w:r>
      <w:r w:rsidR="00C633DD">
        <w:rPr>
          <w:rFonts w:ascii="Times New Roman" w:hAnsi="Times New Roman" w:cs="Times New Roman"/>
          <w:color w:val="000000" w:themeColor="text1"/>
          <w:sz w:val="28"/>
          <w:szCs w:val="28"/>
        </w:rPr>
        <w:t>вного врача по клинико-экспертной работе</w:t>
      </w:r>
      <w:r w:rsidR="00341D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1D12" w:rsidRPr="0044604B">
        <w:rPr>
          <w:rFonts w:ascii="Times New Roman" w:hAnsi="Times New Roman" w:cs="Times New Roman"/>
          <w:sz w:val="28"/>
          <w:szCs w:val="28"/>
        </w:rPr>
        <w:t>ОГБУЗ КОСП</w:t>
      </w:r>
      <w:r w:rsidR="00341D12">
        <w:rPr>
          <w:rFonts w:ascii="Times New Roman" w:hAnsi="Times New Roman" w:cs="Times New Roman"/>
          <w:sz w:val="28"/>
          <w:szCs w:val="28"/>
        </w:rPr>
        <w:t xml:space="preserve"> – Лебедева Ольга Александровна</w:t>
      </w:r>
      <w:r w:rsidR="00C03C82">
        <w:rPr>
          <w:rFonts w:ascii="Times New Roman" w:hAnsi="Times New Roman" w:cs="Times New Roman"/>
          <w:sz w:val="28"/>
          <w:szCs w:val="28"/>
        </w:rPr>
        <w:t>;</w:t>
      </w:r>
    </w:p>
    <w:p w:rsidR="00A16CDF" w:rsidRDefault="00A16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внештатный специалист по профилактической стоматологии, заведующая стоматологическим отделением ОГБУЗ КОСП – Апушкина Татьяна Евгеньевна; </w:t>
      </w:r>
    </w:p>
    <w:p w:rsidR="00341D12" w:rsidRDefault="00341D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Врач-методист, врач-стоматолог высшей категории </w:t>
      </w:r>
      <w:r w:rsidR="00890B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ОГБУЗ КОСП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Панасенко Ольга Валентиновна</w:t>
      </w:r>
      <w:r w:rsidR="00B504A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504A0" w:rsidRDefault="00B504A0" w:rsidP="00B504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Заведующая терапевтическим отд. ОГБУЗ «Стоматологическая поликлиника №1» - Голицына Светлана Леонидовна.</w:t>
      </w:r>
    </w:p>
    <w:p w:rsidR="00B504A0" w:rsidRDefault="00B504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33B" w:rsidRDefault="00B613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D12" w:rsidRDefault="00341D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D12" w:rsidRDefault="00341D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D12" w:rsidRDefault="00341D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D12" w:rsidRDefault="00341D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D12" w:rsidRDefault="00341D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33DD" w:rsidRDefault="00C633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33DD" w:rsidRDefault="00C633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D12" w:rsidRDefault="00341D12" w:rsidP="0039388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388A" w:rsidRPr="00A10870" w:rsidRDefault="0039388A" w:rsidP="0039388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1DE3" w:rsidRPr="004A6759" w:rsidRDefault="00F660C4" w:rsidP="0039388A">
      <w:pPr>
        <w:pStyle w:val="3"/>
        <w:spacing w:before="15" w:beforeAutospacing="0" w:after="0" w:afterAutospacing="0"/>
        <w:ind w:left="15" w:right="15"/>
        <w:rPr>
          <w:sz w:val="24"/>
          <w:szCs w:val="24"/>
        </w:rPr>
      </w:pPr>
      <w:r>
        <w:rPr>
          <w:sz w:val="24"/>
          <w:szCs w:val="24"/>
        </w:rPr>
        <w:t>I</w:t>
      </w:r>
      <w:r w:rsidR="007B1DE3" w:rsidRPr="004A6759">
        <w:rPr>
          <w:sz w:val="24"/>
          <w:szCs w:val="24"/>
        </w:rPr>
        <w:t>. ОБЩИЕ ПОЛОЖЕНИЯ</w:t>
      </w:r>
    </w:p>
    <w:p w:rsidR="007B1DE3" w:rsidRPr="00F660C4" w:rsidRDefault="007B1DE3" w:rsidP="0039388A">
      <w:pPr>
        <w:pStyle w:val="a4"/>
        <w:spacing w:after="0" w:afterAutospacing="0"/>
        <w:ind w:firstLine="300"/>
        <w:jc w:val="both"/>
      </w:pPr>
      <w:r w:rsidRPr="00F660C4">
        <w:t>Клинические рекомендации (протоколы лечения)  «Кариес</w:t>
      </w:r>
      <w:r w:rsidR="00ED1A0E">
        <w:t xml:space="preserve"> и другие болезни твердых тканей зубов</w:t>
      </w:r>
      <w:r w:rsidRPr="00F660C4">
        <w:t>»  разработаны для решения следующих задач:</w:t>
      </w:r>
    </w:p>
    <w:p w:rsidR="007B1DE3" w:rsidRDefault="007B1DE3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>- установление единых требований к порядку диагностики и лечения больных</w:t>
      </w:r>
      <w:r w:rsidR="00F660C4">
        <w:rPr>
          <w:rFonts w:ascii="Times New Roman" w:hAnsi="Times New Roman" w:cs="Times New Roman"/>
          <w:sz w:val="24"/>
          <w:szCs w:val="24"/>
        </w:rPr>
        <w:t xml:space="preserve">  с кариесом </w:t>
      </w:r>
      <w:r w:rsidR="00ED1A0E">
        <w:rPr>
          <w:rFonts w:ascii="Times New Roman" w:hAnsi="Times New Roman" w:cs="Times New Roman"/>
          <w:sz w:val="24"/>
          <w:szCs w:val="24"/>
        </w:rPr>
        <w:t xml:space="preserve">и болезнями твердых тканей </w:t>
      </w:r>
      <w:r w:rsidR="00F660C4">
        <w:rPr>
          <w:rFonts w:ascii="Times New Roman" w:hAnsi="Times New Roman" w:cs="Times New Roman"/>
          <w:sz w:val="24"/>
          <w:szCs w:val="24"/>
        </w:rPr>
        <w:t>зубов;</w:t>
      </w:r>
      <w:r w:rsidRPr="00F660C4">
        <w:rPr>
          <w:rFonts w:ascii="Times New Roman" w:hAnsi="Times New Roman" w:cs="Times New Roman"/>
          <w:sz w:val="24"/>
          <w:szCs w:val="24"/>
        </w:rPr>
        <w:br/>
        <w:t>- обеспечение оптимальных объемов, доступности и качества медицинской помощи, оказываемой па</w:t>
      </w:r>
      <w:r w:rsidR="00FC25D6">
        <w:rPr>
          <w:rFonts w:ascii="Times New Roman" w:hAnsi="Times New Roman" w:cs="Times New Roman"/>
          <w:sz w:val="24"/>
          <w:szCs w:val="24"/>
        </w:rPr>
        <w:t>циенту в медицинском учреждении;</w:t>
      </w:r>
    </w:p>
    <w:p w:rsidR="00FC25D6" w:rsidRPr="00F660C4" w:rsidRDefault="00FC25D6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достижение желаемых результатов при лечении</w:t>
      </w:r>
      <w:r w:rsidRPr="00FC25D6">
        <w:rPr>
          <w:rFonts w:ascii="Times New Roman" w:hAnsi="Times New Roman" w:cs="Times New Roman"/>
          <w:sz w:val="24"/>
          <w:szCs w:val="24"/>
        </w:rPr>
        <w:t xml:space="preserve"> </w:t>
      </w:r>
      <w:r w:rsidRPr="00F660C4">
        <w:rPr>
          <w:rFonts w:ascii="Times New Roman" w:hAnsi="Times New Roman" w:cs="Times New Roman"/>
          <w:sz w:val="24"/>
          <w:szCs w:val="24"/>
        </w:rPr>
        <w:t>больных</w:t>
      </w:r>
      <w:r>
        <w:rPr>
          <w:rFonts w:ascii="Times New Roman" w:hAnsi="Times New Roman" w:cs="Times New Roman"/>
          <w:sz w:val="24"/>
          <w:szCs w:val="24"/>
        </w:rPr>
        <w:t xml:space="preserve">  с кариесом и болезнями твердых тканей зубов.</w:t>
      </w:r>
    </w:p>
    <w:p w:rsidR="002C7D54" w:rsidRDefault="00ED1A0E" w:rsidP="002C7D54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="006F68DA" w:rsidRP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 </w:t>
      </w:r>
      <w:r w:rsidR="006F68DA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КЛАССИФИКАЦИЯ КАРИЕСА</w:t>
      </w:r>
      <w:r w:rsidR="006F68DA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И ДРУГИХ БОЛЕЗНЕЙ ТВЕРДЫХ ТКАНЕЙ</w:t>
      </w:r>
      <w:r w:rsidR="006F68DA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ЗУБОВ</w:t>
      </w:r>
    </w:p>
    <w:p w:rsidR="00024198" w:rsidRPr="003B6D47" w:rsidRDefault="003B6D47" w:rsidP="003B6D47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Если коду диагноза по МКБ-</w:t>
      </w:r>
      <w:r w:rsidR="006D2580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не соответствует клинический диагноз, то в медицинской документации указывается диагноз по МКБ-</w:t>
      </w:r>
      <w:r w:rsidR="006D2580">
        <w:rPr>
          <w:b/>
          <w:color w:val="000000" w:themeColor="text1"/>
        </w:rPr>
        <w:t>10</w:t>
      </w:r>
      <w:r>
        <w:rPr>
          <w:b/>
          <w:color w:val="000000" w:themeColor="text1"/>
        </w:rPr>
        <w:t xml:space="preserve"> (в диагнозе заболевания следует указывать формулу </w:t>
      </w:r>
      <w:r w:rsidR="006D2580">
        <w:rPr>
          <w:b/>
          <w:color w:val="000000" w:themeColor="text1"/>
        </w:rPr>
        <w:t xml:space="preserve">и поверхность </w:t>
      </w:r>
      <w:r>
        <w:rPr>
          <w:b/>
          <w:color w:val="000000" w:themeColor="text1"/>
        </w:rPr>
        <w:t>зуба).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89"/>
        <w:gridCol w:w="5141"/>
        <w:gridCol w:w="3118"/>
      </w:tblGrid>
      <w:tr w:rsidR="00341D12" w:rsidRPr="002A3935" w:rsidTr="00FB5A21">
        <w:trPr>
          <w:trHeight w:val="522"/>
        </w:trPr>
        <w:tc>
          <w:tcPr>
            <w:tcW w:w="3189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6D258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141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Клинический диагноз</w:t>
            </w:r>
          </w:p>
        </w:tc>
      </w:tr>
      <w:tr w:rsidR="00341D12" w:rsidRPr="002A3935" w:rsidTr="00FB5A21">
        <w:tc>
          <w:tcPr>
            <w:tcW w:w="3189" w:type="dxa"/>
            <w:shd w:val="clear" w:color="auto" w:fill="auto"/>
          </w:tcPr>
          <w:p w:rsidR="00341D12" w:rsidRPr="000A14AA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4AA">
              <w:rPr>
                <w:rFonts w:ascii="Times New Roman" w:hAnsi="Times New Roman" w:cs="Times New Roman"/>
                <w:sz w:val="24"/>
                <w:szCs w:val="24"/>
              </w:rPr>
              <w:t>К00.3</w:t>
            </w:r>
          </w:p>
        </w:tc>
        <w:tc>
          <w:tcPr>
            <w:tcW w:w="5141" w:type="dxa"/>
            <w:shd w:val="clear" w:color="auto" w:fill="auto"/>
          </w:tcPr>
          <w:p w:rsidR="00341D12" w:rsidRPr="000A14AA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4AA">
              <w:rPr>
                <w:rFonts w:ascii="Times New Roman" w:hAnsi="Times New Roman" w:cs="Times New Roman"/>
                <w:sz w:val="24"/>
                <w:szCs w:val="24"/>
              </w:rPr>
              <w:t>Крапчатые зубы (флюороз)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D12" w:rsidRPr="002A3935" w:rsidTr="00FB5A21">
        <w:tc>
          <w:tcPr>
            <w:tcW w:w="3189" w:type="dxa"/>
            <w:vMerge w:val="restart"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 02.0</w:t>
            </w:r>
          </w:p>
        </w:tc>
        <w:tc>
          <w:tcPr>
            <w:tcW w:w="5141" w:type="dxa"/>
            <w:vMerge w:val="restart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эмали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в стадии пятна</w:t>
            </w:r>
          </w:p>
        </w:tc>
      </w:tr>
      <w:tr w:rsidR="00341D12" w:rsidRPr="002A3935" w:rsidTr="00FB5A21">
        <w:trPr>
          <w:trHeight w:val="267"/>
        </w:trPr>
        <w:tc>
          <w:tcPr>
            <w:tcW w:w="3189" w:type="dxa"/>
            <w:vMerge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vMerge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поверхностный</w:t>
            </w:r>
          </w:p>
        </w:tc>
      </w:tr>
      <w:tr w:rsidR="00341D12" w:rsidRPr="002A3935" w:rsidTr="00FB5A21">
        <w:tc>
          <w:tcPr>
            <w:tcW w:w="3189" w:type="dxa"/>
            <w:vMerge w:val="restart"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 02.1</w:t>
            </w:r>
          </w:p>
        </w:tc>
        <w:tc>
          <w:tcPr>
            <w:tcW w:w="5141" w:type="dxa"/>
            <w:vMerge w:val="restart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дентина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средний</w:t>
            </w:r>
          </w:p>
        </w:tc>
      </w:tr>
      <w:tr w:rsidR="00341D12" w:rsidRPr="002A3935" w:rsidTr="00FB5A21">
        <w:tc>
          <w:tcPr>
            <w:tcW w:w="3189" w:type="dxa"/>
            <w:vMerge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1" w:type="dxa"/>
            <w:vMerge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глубокий</w:t>
            </w:r>
          </w:p>
        </w:tc>
      </w:tr>
      <w:tr w:rsidR="00341D12" w:rsidRPr="002A3935" w:rsidTr="00FB5A21">
        <w:tc>
          <w:tcPr>
            <w:tcW w:w="3189" w:type="dxa"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 02.2</w:t>
            </w:r>
          </w:p>
        </w:tc>
        <w:tc>
          <w:tcPr>
            <w:tcW w:w="5141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цемента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корня</w:t>
            </w:r>
          </w:p>
        </w:tc>
      </w:tr>
      <w:tr w:rsidR="00341D12" w:rsidRPr="002A3935" w:rsidTr="00FB5A21">
        <w:tc>
          <w:tcPr>
            <w:tcW w:w="3189" w:type="dxa"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 02.3</w:t>
            </w:r>
          </w:p>
        </w:tc>
        <w:tc>
          <w:tcPr>
            <w:tcW w:w="5141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Приостановившийся кариес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D12" w:rsidRPr="002A3935" w:rsidTr="00FB5A21">
        <w:trPr>
          <w:trHeight w:val="626"/>
        </w:trPr>
        <w:tc>
          <w:tcPr>
            <w:tcW w:w="3189" w:type="dxa"/>
            <w:shd w:val="clear" w:color="auto" w:fill="auto"/>
          </w:tcPr>
          <w:p w:rsidR="00341D12" w:rsidRPr="002A3935" w:rsidRDefault="00341D12" w:rsidP="00341D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 02.8</w:t>
            </w:r>
          </w:p>
        </w:tc>
        <w:tc>
          <w:tcPr>
            <w:tcW w:w="5141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Другой уточненный кариес зубов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935">
              <w:rPr>
                <w:rFonts w:ascii="Times New Roman" w:hAnsi="Times New Roman" w:cs="Times New Roman"/>
                <w:sz w:val="24"/>
                <w:szCs w:val="24"/>
              </w:rPr>
              <w:t>Кариес депульпированного зуба</w:t>
            </w:r>
          </w:p>
        </w:tc>
      </w:tr>
      <w:tr w:rsidR="00341D12" w:rsidRPr="002A3935" w:rsidTr="00FB5A21">
        <w:trPr>
          <w:trHeight w:val="283"/>
        </w:trPr>
        <w:tc>
          <w:tcPr>
            <w:tcW w:w="3189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К03.0</w:t>
            </w:r>
          </w:p>
        </w:tc>
        <w:tc>
          <w:tcPr>
            <w:tcW w:w="5141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стирание зубов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D12" w:rsidRPr="002A3935" w:rsidTr="00FB5A21">
        <w:tc>
          <w:tcPr>
            <w:tcW w:w="3189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К03.1</w:t>
            </w:r>
          </w:p>
        </w:tc>
        <w:tc>
          <w:tcPr>
            <w:tcW w:w="5141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Сошлифовывание зубов (клиновидный дефект)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D12" w:rsidRPr="002A3935" w:rsidTr="00FB5A21">
        <w:tc>
          <w:tcPr>
            <w:tcW w:w="3189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К03.2</w:t>
            </w:r>
          </w:p>
        </w:tc>
        <w:tc>
          <w:tcPr>
            <w:tcW w:w="5141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Эрозия зубов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D12" w:rsidRPr="002A3935" w:rsidTr="00FB5A21">
        <w:tc>
          <w:tcPr>
            <w:tcW w:w="3189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03.80</w:t>
            </w:r>
          </w:p>
        </w:tc>
        <w:tc>
          <w:tcPr>
            <w:tcW w:w="5141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Чувствительный дентин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D12" w:rsidRPr="002A3935" w:rsidTr="00FB5A21">
        <w:tc>
          <w:tcPr>
            <w:tcW w:w="3189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К03.88</w:t>
            </w:r>
          </w:p>
        </w:tc>
        <w:tc>
          <w:tcPr>
            <w:tcW w:w="5141" w:type="dxa"/>
            <w:shd w:val="clear" w:color="auto" w:fill="auto"/>
          </w:tcPr>
          <w:p w:rsidR="00341D12" w:rsidRPr="006F68DA" w:rsidRDefault="00341D12" w:rsidP="00341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F6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уточненные болезни твердых тканей зубов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( гиперэстезия эмали, гиперэстезия твердых тканей зуба)</w:t>
            </w:r>
          </w:p>
        </w:tc>
        <w:tc>
          <w:tcPr>
            <w:tcW w:w="3118" w:type="dxa"/>
            <w:shd w:val="clear" w:color="auto" w:fill="auto"/>
          </w:tcPr>
          <w:p w:rsidR="00341D12" w:rsidRPr="002A3935" w:rsidRDefault="00341D12" w:rsidP="00341D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60C4" w:rsidRPr="00F660C4" w:rsidRDefault="007B1DE3" w:rsidP="00F660C4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Модифицированная классификация кариозных поражений по локализации (по Блеку)</w:t>
      </w:r>
    </w:p>
    <w:p w:rsidR="007B1DE3" w:rsidRPr="00F660C4" w:rsidRDefault="007B1DE3" w:rsidP="007B1DE3">
      <w:pPr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>Класс I - полости, локализующиеся в области фиссур и естественных углублений резцов, клыков, моляров и премоляров.</w:t>
      </w:r>
      <w:r w:rsidRPr="00F660C4">
        <w:rPr>
          <w:rFonts w:ascii="Times New Roman" w:hAnsi="Times New Roman" w:cs="Times New Roman"/>
          <w:sz w:val="24"/>
          <w:szCs w:val="24"/>
        </w:rPr>
        <w:br/>
        <w:t>Класс II - полости, расположенные на контактной поверхности моляров и премоляров.</w:t>
      </w:r>
      <w:r w:rsidRPr="00F660C4">
        <w:rPr>
          <w:rFonts w:ascii="Times New Roman" w:hAnsi="Times New Roman" w:cs="Times New Roman"/>
          <w:sz w:val="24"/>
          <w:szCs w:val="24"/>
        </w:rPr>
        <w:br/>
        <w:t>Класс III - полости, расположенные на контактной поверхности резцов и клыков без нарушения режущего края.</w:t>
      </w:r>
      <w:r w:rsidRPr="00F660C4">
        <w:rPr>
          <w:rFonts w:ascii="Times New Roman" w:hAnsi="Times New Roman" w:cs="Times New Roman"/>
          <w:sz w:val="24"/>
          <w:szCs w:val="24"/>
        </w:rPr>
        <w:br/>
        <w:t>Класс IV - полости, расположенные на контактной поверхности резцов и клыков с нарушением угла коронковой части зуба и его</w:t>
      </w:r>
      <w:r w:rsidR="00B6133B">
        <w:rPr>
          <w:rFonts w:ascii="Times New Roman" w:hAnsi="Times New Roman" w:cs="Times New Roman"/>
          <w:sz w:val="24"/>
          <w:szCs w:val="24"/>
        </w:rPr>
        <w:t xml:space="preserve"> </w:t>
      </w:r>
      <w:r w:rsidRPr="00F660C4">
        <w:rPr>
          <w:rFonts w:ascii="Times New Roman" w:hAnsi="Times New Roman" w:cs="Times New Roman"/>
          <w:sz w:val="24"/>
          <w:szCs w:val="24"/>
        </w:rPr>
        <w:t>режущего края.</w:t>
      </w:r>
      <w:r w:rsidRPr="00F660C4">
        <w:rPr>
          <w:rFonts w:ascii="Times New Roman" w:hAnsi="Times New Roman" w:cs="Times New Roman"/>
          <w:sz w:val="24"/>
          <w:szCs w:val="24"/>
        </w:rPr>
        <w:br/>
        <w:t>Класс V - полости, расположенные в пришеечной области всех групп зубов.</w:t>
      </w:r>
      <w:r w:rsidRPr="00F660C4">
        <w:rPr>
          <w:rFonts w:ascii="Times New Roman" w:hAnsi="Times New Roman" w:cs="Times New Roman"/>
          <w:sz w:val="24"/>
          <w:szCs w:val="24"/>
        </w:rPr>
        <w:br/>
        <w:t>Класс VI - полости, расположенные на буграх моляров и премоляров и режущих краях резцов и клыков.</w:t>
      </w:r>
    </w:p>
    <w:p w:rsidR="006C6078" w:rsidRDefault="006C6078" w:rsidP="00F660C4">
      <w:pPr>
        <w:pStyle w:val="a4"/>
        <w:spacing w:before="0" w:beforeAutospacing="0" w:after="0" w:afterAutospacing="0"/>
        <w:ind w:firstLine="300"/>
        <w:rPr>
          <w:color w:val="000000" w:themeColor="text1"/>
        </w:rPr>
      </w:pPr>
    </w:p>
    <w:p w:rsidR="007B1DE3" w:rsidRPr="00F660C4" w:rsidRDefault="00F660C4" w:rsidP="0039388A">
      <w:pPr>
        <w:pStyle w:val="4"/>
        <w:spacing w:before="0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</w:t>
      </w:r>
      <w:r w:rsidR="00EB1830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II</w:t>
      </w:r>
      <w:r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ОБЩИЕ ПОДХОДЫ К ДИАГНОСТИКЕ КАРИЕСА ЗУБОВ</w:t>
      </w:r>
    </w:p>
    <w:p w:rsidR="006C6078" w:rsidRDefault="007B1DE3" w:rsidP="0039388A">
      <w:pPr>
        <w:pStyle w:val="a4"/>
        <w:spacing w:before="0" w:beforeAutospacing="0" w:after="0" w:afterAutospacing="0"/>
        <w:ind w:firstLine="300"/>
        <w:jc w:val="both"/>
      </w:pPr>
      <w:r w:rsidRPr="004A6759">
        <w:t>Диагностика кариеса зубов производится путем сбора анамнеза, клинического осмотра и дополнительных методов обследования. Главная задача при диагностике заключается в определении стадии развития кариозного процесса и выбора соответствующего метода лечения. При диагностике устанавливается локализация кариеса и степень разрушения коронковой части зуба. В зависимости от поставленного диагноза выбирают метод лечения.</w:t>
      </w:r>
    </w:p>
    <w:p w:rsidR="00FB5A21" w:rsidRDefault="007B1DE3" w:rsidP="0039388A">
      <w:pPr>
        <w:pStyle w:val="a4"/>
        <w:spacing w:before="0" w:beforeAutospacing="0" w:after="0" w:afterAutospacing="0"/>
        <w:ind w:firstLine="300"/>
        <w:jc w:val="both"/>
      </w:pPr>
      <w:r w:rsidRPr="004A6759">
        <w:t>Диагностика проводится для каждого зуба</w:t>
      </w:r>
      <w:r w:rsidR="006C6078">
        <w:t>.</w:t>
      </w:r>
    </w:p>
    <w:p w:rsidR="007B1DE3" w:rsidRPr="004A6759" w:rsidRDefault="007B1DE3" w:rsidP="0039388A">
      <w:pPr>
        <w:pStyle w:val="a4"/>
        <w:spacing w:before="0" w:beforeAutospacing="0" w:after="0" w:afterAutospacing="0"/>
        <w:ind w:firstLine="300"/>
        <w:jc w:val="both"/>
      </w:pPr>
      <w:r w:rsidRPr="004A6759">
        <w:t xml:space="preserve"> </w:t>
      </w:r>
      <w:r w:rsidR="00FC25D6">
        <w:t>Факторы</w:t>
      </w:r>
      <w:r w:rsidR="00C57585">
        <w:t>,</w:t>
      </w:r>
      <w:r w:rsidR="006C6078">
        <w:t xml:space="preserve"> препятствующие</w:t>
      </w:r>
      <w:r w:rsidRPr="004A6759">
        <w:t xml:space="preserve"> немедленному началу лечения</w:t>
      </w:r>
      <w:r w:rsidR="006C6078">
        <w:t>:</w:t>
      </w:r>
    </w:p>
    <w:p w:rsidR="00F660C4" w:rsidRDefault="007B1DE3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>- наличие непереносимости лекарственных препаратов и материалов, используемых на данном этапе лечения;</w:t>
      </w:r>
      <w:r w:rsidRPr="00F660C4">
        <w:rPr>
          <w:rFonts w:ascii="Times New Roman" w:hAnsi="Times New Roman" w:cs="Times New Roman"/>
          <w:sz w:val="24"/>
          <w:szCs w:val="24"/>
        </w:rPr>
        <w:br/>
        <w:t>- сопутствующие заболевания, отягощающие лечение;</w:t>
      </w:r>
      <w:r w:rsidRPr="00F660C4">
        <w:rPr>
          <w:rFonts w:ascii="Times New Roman" w:hAnsi="Times New Roman" w:cs="Times New Roman"/>
          <w:sz w:val="24"/>
          <w:szCs w:val="24"/>
        </w:rPr>
        <w:br/>
        <w:t>- неадекватное психоэмоциональное состояние пациента перед лечением;</w:t>
      </w:r>
      <w:r w:rsidRPr="00F660C4">
        <w:rPr>
          <w:rFonts w:ascii="Times New Roman" w:hAnsi="Times New Roman" w:cs="Times New Roman"/>
          <w:sz w:val="24"/>
          <w:szCs w:val="24"/>
        </w:rPr>
        <w:br/>
        <w:t>- острые поражения слизистой оболочки рта и красной каймы губ;</w:t>
      </w:r>
      <w:r w:rsidRPr="00F660C4">
        <w:rPr>
          <w:rFonts w:ascii="Times New Roman" w:hAnsi="Times New Roman" w:cs="Times New Roman"/>
          <w:sz w:val="24"/>
          <w:szCs w:val="24"/>
        </w:rPr>
        <w:br/>
        <w:t>- острые воспалительные заболевания органов и тканей рта;</w:t>
      </w:r>
      <w:r w:rsidRPr="00F660C4">
        <w:rPr>
          <w:rFonts w:ascii="Times New Roman" w:hAnsi="Times New Roman" w:cs="Times New Roman"/>
          <w:sz w:val="24"/>
          <w:szCs w:val="24"/>
        </w:rPr>
        <w:br/>
        <w:t xml:space="preserve">- угрожающие жизни острое состояние/заболевание или обострение хронического заболевания (в том числе инфаркт миокарда, острое нарушение мозгового кровообращения), развившиеся менее чем за 6 мес. до момента обращения за данной стоматологической </w:t>
      </w:r>
      <w:r w:rsidRPr="00F660C4">
        <w:rPr>
          <w:rFonts w:ascii="Times New Roman" w:hAnsi="Times New Roman" w:cs="Times New Roman"/>
          <w:sz w:val="24"/>
          <w:szCs w:val="24"/>
        </w:rPr>
        <w:lastRenderedPageBreak/>
        <w:t>помощью;</w:t>
      </w:r>
      <w:r w:rsidRPr="00F660C4">
        <w:rPr>
          <w:rFonts w:ascii="Times New Roman" w:hAnsi="Times New Roman" w:cs="Times New Roman"/>
          <w:sz w:val="24"/>
          <w:szCs w:val="24"/>
        </w:rPr>
        <w:br/>
        <w:t>- заболевания тканей пародонта в стадии обострения;</w:t>
      </w:r>
      <w:r w:rsidRPr="00F660C4">
        <w:rPr>
          <w:rFonts w:ascii="Times New Roman" w:hAnsi="Times New Roman" w:cs="Times New Roman"/>
          <w:sz w:val="24"/>
          <w:szCs w:val="24"/>
        </w:rPr>
        <w:br/>
        <w:t>- неудовлетворительное гигиен</w:t>
      </w:r>
      <w:r w:rsidR="0039388A">
        <w:rPr>
          <w:rFonts w:ascii="Times New Roman" w:hAnsi="Times New Roman" w:cs="Times New Roman"/>
          <w:sz w:val="24"/>
          <w:szCs w:val="24"/>
        </w:rPr>
        <w:t>ическое состояние рта.</w:t>
      </w:r>
    </w:p>
    <w:p w:rsidR="0039388A" w:rsidRPr="00F660C4" w:rsidRDefault="0039388A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B1DE3" w:rsidRPr="00F660C4" w:rsidRDefault="00EB1830" w:rsidP="0039388A">
      <w:pPr>
        <w:pStyle w:val="4"/>
        <w:spacing w:before="0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</w:t>
      </w:r>
      <w:r w:rsidR="00F660C4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="00F660C4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.</w:t>
      </w:r>
      <w:r w:rsidR="007B1DE3" w:rsidRPr="00F660C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ОБЩИЕ ПОДХОДЫ К ЛЕЧЕНИЮ КАРИЕСА ЗУБОВ</w:t>
      </w:r>
    </w:p>
    <w:p w:rsidR="007B1DE3" w:rsidRPr="004A6759" w:rsidRDefault="007B1DE3" w:rsidP="0039388A">
      <w:pPr>
        <w:pStyle w:val="a4"/>
        <w:spacing w:before="0" w:beforeAutospacing="0" w:after="0" w:afterAutospacing="0"/>
        <w:ind w:firstLine="300"/>
        <w:jc w:val="both"/>
      </w:pPr>
      <w:r w:rsidRPr="004A6759">
        <w:t>Принципы лечения больных с кариесом зубов предусматривают одновременное решение нескольких задач:</w:t>
      </w:r>
    </w:p>
    <w:p w:rsidR="00B6133B" w:rsidRDefault="007B1DE3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660C4">
        <w:rPr>
          <w:rFonts w:ascii="Times New Roman" w:hAnsi="Times New Roman" w:cs="Times New Roman"/>
          <w:sz w:val="24"/>
          <w:szCs w:val="24"/>
        </w:rPr>
        <w:t>- устранение факторов, обусловливающих процесс деминерализации;</w:t>
      </w:r>
      <w:r w:rsidRPr="00F660C4">
        <w:rPr>
          <w:rFonts w:ascii="Times New Roman" w:hAnsi="Times New Roman" w:cs="Times New Roman"/>
          <w:sz w:val="24"/>
          <w:szCs w:val="24"/>
        </w:rPr>
        <w:br/>
        <w:t>- предупреждение дальнейшего развития патологического кариозного процесса;</w:t>
      </w:r>
      <w:r w:rsidRPr="00F660C4">
        <w:rPr>
          <w:rFonts w:ascii="Times New Roman" w:hAnsi="Times New Roman" w:cs="Times New Roman"/>
          <w:sz w:val="24"/>
          <w:szCs w:val="24"/>
        </w:rPr>
        <w:br/>
        <w:t>- сохранение и восстановление анатомической формы пораженного кариесом зуба и функциональной способности всей зубочелюстной системы;</w:t>
      </w:r>
      <w:r w:rsidRPr="00F660C4">
        <w:rPr>
          <w:rFonts w:ascii="Times New Roman" w:hAnsi="Times New Roman" w:cs="Times New Roman"/>
          <w:sz w:val="24"/>
          <w:szCs w:val="24"/>
        </w:rPr>
        <w:br/>
        <w:t>- предупреждение развития патологических процессов и осложнений;</w:t>
      </w:r>
      <w:r w:rsidRPr="00F660C4">
        <w:rPr>
          <w:rFonts w:ascii="Times New Roman" w:hAnsi="Times New Roman" w:cs="Times New Roman"/>
          <w:sz w:val="24"/>
          <w:szCs w:val="24"/>
        </w:rPr>
        <w:br/>
        <w:t>- повы</w:t>
      </w:r>
      <w:r w:rsidR="00B6133B">
        <w:rPr>
          <w:rFonts w:ascii="Times New Roman" w:hAnsi="Times New Roman" w:cs="Times New Roman"/>
          <w:sz w:val="24"/>
          <w:szCs w:val="24"/>
        </w:rPr>
        <w:t>шение качества жизни пациентов.</w:t>
      </w:r>
    </w:p>
    <w:p w:rsidR="00DC767A" w:rsidRDefault="00DC767A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3142A1" w:rsidRDefault="003142A1" w:rsidP="003142A1">
      <w:pPr>
        <w:pStyle w:val="Standard"/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Для выбора метода восстановления анатомической формы коронковой </w:t>
      </w:r>
      <w:r w:rsidR="00FB0745">
        <w:rPr>
          <w:rFonts w:ascii="Times New Roman" w:hAnsi="Times New Roman" w:cs="Times New Roman"/>
          <w:bCs/>
          <w:iCs/>
          <w:sz w:val="24"/>
          <w:szCs w:val="24"/>
        </w:rPr>
        <w:t xml:space="preserve">части зуба </w:t>
      </w:r>
      <w:bookmarkStart w:id="0" w:name="_GoBack"/>
      <w:bookmarkEnd w:id="0"/>
      <w:r>
        <w:rPr>
          <w:rFonts w:ascii="Times New Roman" w:hAnsi="Times New Roman" w:cs="Times New Roman"/>
          <w:bCs/>
          <w:iCs/>
          <w:sz w:val="24"/>
          <w:szCs w:val="24"/>
        </w:rPr>
        <w:t xml:space="preserve">  необходимо оценить степень разрушения коронковой части зуба. </w:t>
      </w:r>
      <w:r>
        <w:rPr>
          <w:rFonts w:ascii="Times New Roman" w:hAnsi="Times New Roman" w:cs="Times New Roman"/>
          <w:sz w:val="24"/>
          <w:szCs w:val="24"/>
        </w:rPr>
        <w:t>Восстановление коронковой части зуба (пломбирование полости)  стоматологическими цементами, в том числе стеклоиономерными и композитами химического  отверждения</w:t>
      </w:r>
      <w:r w:rsidR="00FB6079" w:rsidRPr="00AB1876">
        <w:rPr>
          <w:rFonts w:ascii="Times New Roman" w:hAnsi="Times New Roman" w:cs="Times New Roman"/>
          <w:sz w:val="24"/>
          <w:szCs w:val="24"/>
        </w:rPr>
        <w:t>, а также материалами из фотополимеров ( V</w:t>
      </w:r>
      <w:r w:rsidR="00A67736" w:rsidRPr="00AB1876">
        <w:rPr>
          <w:rFonts w:ascii="Times New Roman" w:hAnsi="Times New Roman" w:cs="Times New Roman"/>
          <w:sz w:val="24"/>
          <w:szCs w:val="24"/>
        </w:rPr>
        <w:t>,</w:t>
      </w:r>
      <w:r w:rsidR="00FB6079" w:rsidRPr="00AB1876">
        <w:rPr>
          <w:rFonts w:ascii="Times New Roman" w:hAnsi="Times New Roman" w:cs="Times New Roman"/>
          <w:sz w:val="24"/>
          <w:szCs w:val="24"/>
        </w:rPr>
        <w:t xml:space="preserve"> III</w:t>
      </w:r>
      <w:r w:rsidR="00A67736" w:rsidRPr="00AB1876">
        <w:rPr>
          <w:rFonts w:ascii="Times New Roman" w:hAnsi="Times New Roman" w:cs="Times New Roman"/>
          <w:sz w:val="24"/>
          <w:szCs w:val="24"/>
        </w:rPr>
        <w:t>,</w:t>
      </w:r>
      <w:r w:rsidR="00FB6079" w:rsidRPr="00AB1876">
        <w:rPr>
          <w:rFonts w:ascii="Times New Roman" w:hAnsi="Times New Roman" w:cs="Times New Roman"/>
          <w:sz w:val="24"/>
          <w:szCs w:val="24"/>
        </w:rPr>
        <w:t xml:space="preserve"> IV класс по Блэку только для фронтальных зубов) </w:t>
      </w:r>
      <w:r w:rsidRPr="00AB1876">
        <w:rPr>
          <w:rFonts w:ascii="Times New Roman" w:hAnsi="Times New Roman" w:cs="Times New Roman"/>
          <w:sz w:val="24"/>
          <w:szCs w:val="24"/>
        </w:rPr>
        <w:t xml:space="preserve"> показано при разрушении коронковой части </w:t>
      </w:r>
      <w:r w:rsidR="008A64E1" w:rsidRPr="00AB1876">
        <w:rPr>
          <w:rFonts w:ascii="Times New Roman" w:hAnsi="Times New Roman" w:cs="Times New Roman"/>
          <w:sz w:val="24"/>
          <w:szCs w:val="24"/>
        </w:rPr>
        <w:t xml:space="preserve"> фронтальных зубов (</w:t>
      </w:r>
      <w:r>
        <w:rPr>
          <w:rFonts w:ascii="Times New Roman" w:hAnsi="Times New Roman" w:cs="Times New Roman"/>
          <w:sz w:val="24"/>
          <w:szCs w:val="24"/>
        </w:rPr>
        <w:t>резцов и клыков</w:t>
      </w:r>
      <w:r w:rsidR="008A64E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зуба не более чем на 30%  от ее объема</w:t>
      </w:r>
      <w:r>
        <w:rPr>
          <w:rFonts w:ascii="Times New Roman" w:hAnsi="Times New Roman" w:cs="Times New Roman"/>
          <w:bCs/>
          <w:iCs/>
          <w:sz w:val="24"/>
          <w:szCs w:val="24"/>
        </w:rPr>
        <w:t>. Для выбора метода восстановления анатомической формы жевательных зубов  используют индекс разрушения окклюзионной поверхности зуба (ИРОПЗ) по В.Ю. Миликевичу.</w:t>
      </w:r>
    </w:p>
    <w:p w:rsidR="003142A1" w:rsidRDefault="003142A1" w:rsidP="003142A1">
      <w:pPr>
        <w:shd w:val="clear" w:color="auto" w:fill="FFFFFF"/>
      </w:pPr>
      <w:r>
        <w:rPr>
          <w:rFonts w:ascii="Tahoma" w:hAnsi="Tahoma" w:cs="Tahoma"/>
          <w:noProof/>
          <w:color w:val="2D3236"/>
          <w:lang w:eastAsia="ru-RU"/>
        </w:rPr>
        <w:lastRenderedPageBreak/>
        <w:drawing>
          <wp:inline distT="0" distB="0" distL="0" distR="0">
            <wp:extent cx="5046975" cy="2814322"/>
            <wp:effectExtent l="0" t="0" r="1275" b="5078"/>
            <wp:docPr id="1" name="Рисунок 1" descr="http://elestom.ru/upload/iblock/db1/db18ea16268cfe0ef0efdaabb1635b7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6975" cy="2814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42A1" w:rsidRDefault="003142A1" w:rsidP="003142A1">
      <w:pPr>
        <w:pStyle w:val="a4"/>
        <w:shd w:val="clear" w:color="auto" w:fill="FFFFFF"/>
        <w:rPr>
          <w:color w:val="2D3236"/>
        </w:rPr>
      </w:pPr>
      <w:r>
        <w:rPr>
          <w:color w:val="2D3236"/>
        </w:rPr>
        <w:t>При показателях ИРОПЗ 0,2 — 0,4 применяется метод пломбирования. После окончания эндодонтического лечения возможна постановка временной пломбы (повязки), если невозможно поставить постоянную пломбу в первое посещение или для предотвращения возможных осложнений. Постоянное пломбирование проводят в одно посещение.</w:t>
      </w:r>
    </w:p>
    <w:p w:rsidR="003142A1" w:rsidRDefault="003142A1" w:rsidP="003142A1">
      <w:pPr>
        <w:pStyle w:val="a4"/>
        <w:shd w:val="clear" w:color="auto" w:fill="FFFFFF"/>
      </w:pPr>
      <w:r>
        <w:rPr>
          <w:bCs/>
          <w:iCs/>
          <w:color w:val="2D3236"/>
        </w:rPr>
        <w:t>Д</w:t>
      </w:r>
      <w:r>
        <w:rPr>
          <w:color w:val="2D3236"/>
        </w:rPr>
        <w:t>ля группы жевательных зубов при ИРОПЗ&gt; 0,4 показано изготовление вкладок из металлов, из керамики или из композитных материалов</w:t>
      </w:r>
      <w:r w:rsidR="00FB0745">
        <w:rPr>
          <w:color w:val="2D3236"/>
        </w:rPr>
        <w:t xml:space="preserve"> </w:t>
      </w:r>
      <w:r w:rsidR="00AB1876">
        <w:rPr>
          <w:bCs/>
          <w:iCs/>
        </w:rPr>
        <w:t>(</w:t>
      </w:r>
      <w:r w:rsidR="00FB0745" w:rsidRPr="00AB1876">
        <w:rPr>
          <w:bCs/>
          <w:iCs/>
        </w:rPr>
        <w:t>при диагнозе К02.8 – кариес депульпированного зуба</w:t>
      </w:r>
      <w:r w:rsidR="00AB1876">
        <w:rPr>
          <w:bCs/>
          <w:iCs/>
        </w:rPr>
        <w:t>)</w:t>
      </w:r>
      <w:r w:rsidR="00FB0745">
        <w:rPr>
          <w:bCs/>
          <w:iCs/>
        </w:rPr>
        <w:t xml:space="preserve">  </w:t>
      </w:r>
      <w:r>
        <w:rPr>
          <w:color w:val="2D3236"/>
        </w:rPr>
        <w:t>. При ИРОПЗ &gt; 0,6 показано изготовление искусственных коронок, при ИРОПЗ&gt;0,8 показано применение штифтовых конструкций с после</w:t>
      </w:r>
      <w:r w:rsidR="0008684F">
        <w:rPr>
          <w:color w:val="2D3236"/>
        </w:rPr>
        <w:t>дующим изготовлением коронок.</w:t>
      </w:r>
    </w:p>
    <w:p w:rsidR="00DC767A" w:rsidRDefault="00DC767A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39388A" w:rsidRPr="00B6133B" w:rsidRDefault="0039388A" w:rsidP="0039388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7B1DE3" w:rsidRPr="00B6133B" w:rsidRDefault="00EB1830" w:rsidP="007B1DE3">
      <w:pPr>
        <w:pStyle w:val="4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</w:t>
      </w:r>
      <w:r w:rsidR="00B6133B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.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ОРГАНИЗАЦИЯ МЕДИЦИНСКОЙ ПОМОЩИ ПАЦИЕНТАМ С КАРИЕСОМ </w:t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И БОЛЕЗНЯМИ ТВЕРДЫХ ТКАНЕЙ </w:t>
      </w:r>
      <w:r w:rsidR="007B1DE3" w:rsidRPr="00B6133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ЗУБОВ</w:t>
      </w:r>
    </w:p>
    <w:p w:rsidR="00B6133B" w:rsidRDefault="007B1DE3" w:rsidP="0039388A">
      <w:pPr>
        <w:pStyle w:val="a4"/>
        <w:ind w:firstLine="300"/>
        <w:jc w:val="both"/>
      </w:pPr>
      <w:r w:rsidRPr="00E83B68">
        <w:rPr>
          <w:spacing w:val="-4"/>
        </w:rPr>
        <w:t xml:space="preserve">Лечение пациентов с </w:t>
      </w:r>
      <w:r w:rsidRPr="00E83B68">
        <w:rPr>
          <w:spacing w:val="-1"/>
        </w:rPr>
        <w:t xml:space="preserve">кариесом </w:t>
      </w:r>
      <w:r w:rsidR="00EB1830">
        <w:rPr>
          <w:spacing w:val="-1"/>
        </w:rPr>
        <w:t xml:space="preserve"> и болезнями твердых тканей </w:t>
      </w:r>
      <w:r w:rsidRPr="00E83B68">
        <w:t xml:space="preserve">проводится в </w:t>
      </w:r>
      <w:r w:rsidR="00D07C96">
        <w:t>плановом порядке в медицинских организациях</w:t>
      </w:r>
      <w:r w:rsidR="00B6133B" w:rsidRPr="00D241AF">
        <w:t xml:space="preserve">. </w:t>
      </w:r>
      <w:r w:rsidRPr="00D241AF">
        <w:t>Оказание помощи больным с кариесом</w:t>
      </w:r>
      <w:r w:rsidR="00B6133B" w:rsidRPr="00D241AF">
        <w:t xml:space="preserve"> зубов осуществляется </w:t>
      </w:r>
      <w:r w:rsidRPr="00D241AF">
        <w:t xml:space="preserve"> врачами-стоматологами, врачами-стоматологами терапевтами</w:t>
      </w:r>
      <w:r w:rsidR="00D07C96" w:rsidRPr="00D241AF">
        <w:t>,</w:t>
      </w:r>
      <w:r w:rsidRPr="00D241AF">
        <w:t xml:space="preserve"> </w:t>
      </w:r>
      <w:r w:rsidR="00901ABE">
        <w:t xml:space="preserve">врачами-стоматологами общей практики, </w:t>
      </w:r>
      <w:r w:rsidRPr="00D241AF">
        <w:t>зубными врачами. В процессе оказания помощи принимает участие средний</w:t>
      </w:r>
      <w:r w:rsidR="00CC1741">
        <w:t xml:space="preserve"> медицинский персонал.</w:t>
      </w:r>
    </w:p>
    <w:p w:rsidR="00FD04D4" w:rsidRDefault="00FD04D4" w:rsidP="00FD04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ДИАГНОСТИКЕ И ЛЕЧЕНИЮ В АМБУЛАТОРНО-ПОЛИКЛИНИЧЕСКИХ УСЛОВИЯХ: 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FD04D4" w:rsidTr="00867070">
        <w:tc>
          <w:tcPr>
            <w:tcW w:w="7280" w:type="dxa"/>
          </w:tcPr>
          <w:p w:rsidR="00FD04D4" w:rsidRDefault="00FD04D4" w:rsidP="00867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 медицинской помощи</w:t>
            </w:r>
          </w:p>
        </w:tc>
        <w:tc>
          <w:tcPr>
            <w:tcW w:w="7280" w:type="dxa"/>
          </w:tcPr>
          <w:p w:rsidR="00FD04D4" w:rsidRPr="00E94FF3" w:rsidRDefault="00FD04D4" w:rsidP="00867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первичная медико-санитарная помощь</w:t>
            </w:r>
          </w:p>
        </w:tc>
      </w:tr>
      <w:tr w:rsidR="00FD04D4" w:rsidTr="00867070">
        <w:tc>
          <w:tcPr>
            <w:tcW w:w="7280" w:type="dxa"/>
          </w:tcPr>
          <w:p w:rsidR="00FD04D4" w:rsidRDefault="00FD04D4" w:rsidP="00867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оказания медицинской помощи</w:t>
            </w:r>
          </w:p>
        </w:tc>
        <w:tc>
          <w:tcPr>
            <w:tcW w:w="7280" w:type="dxa"/>
          </w:tcPr>
          <w:p w:rsidR="00FD04D4" w:rsidRPr="00E94FF3" w:rsidRDefault="00FD04D4" w:rsidP="00867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амбулаторно</w:t>
            </w:r>
          </w:p>
        </w:tc>
      </w:tr>
      <w:tr w:rsidR="00FD04D4" w:rsidTr="00867070">
        <w:tc>
          <w:tcPr>
            <w:tcW w:w="7280" w:type="dxa"/>
          </w:tcPr>
          <w:p w:rsidR="00FD04D4" w:rsidRDefault="00FD04D4" w:rsidP="00867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оказания медицинской помощи</w:t>
            </w:r>
          </w:p>
        </w:tc>
        <w:tc>
          <w:tcPr>
            <w:tcW w:w="7280" w:type="dxa"/>
          </w:tcPr>
          <w:p w:rsidR="00FD04D4" w:rsidRPr="00E94FF3" w:rsidRDefault="00FD04D4" w:rsidP="00867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плановая</w:t>
            </w:r>
          </w:p>
        </w:tc>
      </w:tr>
      <w:tr w:rsidR="00FD04D4" w:rsidTr="00867070">
        <w:tc>
          <w:tcPr>
            <w:tcW w:w="7280" w:type="dxa"/>
          </w:tcPr>
          <w:p w:rsidR="00FD04D4" w:rsidRDefault="00FD04D4" w:rsidP="008670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возрастная</w:t>
            </w:r>
          </w:p>
        </w:tc>
        <w:tc>
          <w:tcPr>
            <w:tcW w:w="7280" w:type="dxa"/>
          </w:tcPr>
          <w:p w:rsidR="00FD04D4" w:rsidRPr="00E94FF3" w:rsidRDefault="00FD04D4" w:rsidP="00867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FF3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</w:tr>
    </w:tbl>
    <w:p w:rsidR="00FD04D4" w:rsidRDefault="00FD04D4" w:rsidP="00795570">
      <w:pPr>
        <w:pStyle w:val="a4"/>
        <w:jc w:val="both"/>
      </w:pPr>
    </w:p>
    <w:p w:rsidR="00B6133B" w:rsidRPr="000C3C7A" w:rsidRDefault="00FD04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0C3C7A">
        <w:rPr>
          <w:rFonts w:ascii="Times New Roman" w:hAnsi="Times New Roman" w:cs="Times New Roman"/>
          <w:b/>
          <w:sz w:val="24"/>
          <w:szCs w:val="24"/>
        </w:rPr>
        <w:t>. ТРЕБОВАНИЯ К ДИАГНОСТИКЕ И ЛЕЧЕНИЮ В А</w:t>
      </w:r>
      <w:r w:rsidR="00EB1830">
        <w:rPr>
          <w:rFonts w:ascii="Times New Roman" w:hAnsi="Times New Roman" w:cs="Times New Roman"/>
          <w:b/>
          <w:sz w:val="24"/>
          <w:szCs w:val="24"/>
        </w:rPr>
        <w:t>МБУЛАТОРНО-</w:t>
      </w:r>
      <w:r w:rsidR="000C3C7A">
        <w:rPr>
          <w:rFonts w:ascii="Times New Roman" w:hAnsi="Times New Roman" w:cs="Times New Roman"/>
          <w:b/>
          <w:sz w:val="24"/>
          <w:szCs w:val="24"/>
        </w:rPr>
        <w:t xml:space="preserve">ПОЛИКЛИНИЧЕСКИХ УСЛОВИЯХ: 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2551"/>
        <w:gridCol w:w="1701"/>
        <w:gridCol w:w="1701"/>
        <w:gridCol w:w="3686"/>
        <w:gridCol w:w="1701"/>
        <w:gridCol w:w="1134"/>
        <w:gridCol w:w="1211"/>
      </w:tblGrid>
      <w:tr w:rsidR="0039094E" w:rsidTr="0039094E">
        <w:tc>
          <w:tcPr>
            <w:tcW w:w="1101" w:type="dxa"/>
            <w:vMerge w:val="restart"/>
          </w:tcPr>
          <w:p w:rsidR="00D07C96" w:rsidRDefault="00D07C96">
            <w:r w:rsidRPr="002A3935">
              <w:rPr>
                <w:rFonts w:ascii="Times New Roman" w:hAnsi="Times New Roman" w:cs="Times New Roman"/>
                <w:b/>
                <w:sz w:val="24"/>
                <w:szCs w:val="24"/>
              </w:rPr>
              <w:t>Код по МКБ-</w:t>
            </w:r>
            <w:r w:rsidR="002514B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  <w:gridSpan w:val="2"/>
          </w:tcPr>
          <w:p w:rsidR="00D07C96" w:rsidRDefault="00D07C96">
            <w:r>
              <w:t>Диагностические мероприятия</w:t>
            </w:r>
          </w:p>
        </w:tc>
        <w:tc>
          <w:tcPr>
            <w:tcW w:w="5387" w:type="dxa"/>
            <w:gridSpan w:val="2"/>
          </w:tcPr>
          <w:p w:rsidR="00D07C96" w:rsidRDefault="00D07C96">
            <w:r>
              <w:t>Лечебные мероприятия</w:t>
            </w:r>
          </w:p>
        </w:tc>
        <w:tc>
          <w:tcPr>
            <w:tcW w:w="1701" w:type="dxa"/>
            <w:vMerge w:val="restart"/>
          </w:tcPr>
          <w:p w:rsidR="00D07C96" w:rsidRDefault="00D07C96" w:rsidP="00D07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и медикаменты, стоматологические материалы/ физиолечение</w:t>
            </w:r>
          </w:p>
          <w:p w:rsidR="00D07C96" w:rsidRDefault="00D07C96" w:rsidP="00D07C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усмотрение лечащего врача,</w:t>
            </w:r>
            <w:r w:rsidRPr="00DD6D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показаниям)</w:t>
            </w:r>
          </w:p>
          <w:p w:rsidR="00D07C96" w:rsidRDefault="00D07C96"/>
        </w:tc>
        <w:tc>
          <w:tcPr>
            <w:tcW w:w="1134" w:type="dxa"/>
            <w:vMerge w:val="restart"/>
          </w:tcPr>
          <w:p w:rsidR="00D07C96" w:rsidRPr="0039094E" w:rsidRDefault="008A5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Сроки лечения</w:t>
            </w:r>
          </w:p>
        </w:tc>
        <w:tc>
          <w:tcPr>
            <w:tcW w:w="1211" w:type="dxa"/>
            <w:vMerge w:val="restart"/>
          </w:tcPr>
          <w:p w:rsidR="00D07C96" w:rsidRPr="0039094E" w:rsidRDefault="008A5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</w:tr>
      <w:tr w:rsidR="00246143" w:rsidTr="00795570">
        <w:tc>
          <w:tcPr>
            <w:tcW w:w="1101" w:type="dxa"/>
            <w:vMerge/>
          </w:tcPr>
          <w:p w:rsidR="00D07C96" w:rsidRDefault="00D07C96"/>
        </w:tc>
        <w:tc>
          <w:tcPr>
            <w:tcW w:w="2551" w:type="dxa"/>
          </w:tcPr>
          <w:p w:rsidR="00D07C96" w:rsidRDefault="00D07C96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 w:rsidR="0024614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1701" w:type="dxa"/>
          </w:tcPr>
          <w:p w:rsidR="00D07C96" w:rsidRDefault="00246143">
            <w:r>
              <w:rPr>
                <w:rFonts w:ascii="Times New Roman" w:hAnsi="Times New Roman" w:cs="Times New Roman"/>
                <w:sz w:val="24"/>
                <w:szCs w:val="24"/>
              </w:rPr>
              <w:t>Требующие обоснования (</w:t>
            </w:r>
            <w:r w:rsidR="00D07C96"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="00D07C96"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07C96" w:rsidRDefault="00D07C96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Обязательные, кратность выполнения:  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«1» - если 1 раз; «согласно алгоритму» - е</w:t>
            </w:r>
            <w:r w:rsidR="0024614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сли обязательно несколько раз (1</w:t>
            </w:r>
            <w:r w:rsidRPr="00724D6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и более)</w:t>
            </w:r>
          </w:p>
        </w:tc>
        <w:tc>
          <w:tcPr>
            <w:tcW w:w="3686" w:type="dxa"/>
          </w:tcPr>
          <w:p w:rsidR="00D07C96" w:rsidRDefault="00D07C96"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Треб</w:t>
            </w:r>
            <w:r w:rsidR="00246143">
              <w:rPr>
                <w:rFonts w:ascii="Times New Roman" w:hAnsi="Times New Roman" w:cs="Times New Roman"/>
                <w:sz w:val="24"/>
                <w:szCs w:val="24"/>
              </w:rPr>
              <w:t>ующие обоснования (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по показания</w:t>
            </w:r>
            <w:r w:rsidR="00246143">
              <w:rPr>
                <w:rFonts w:ascii="Times New Roman" w:hAnsi="Times New Roman" w:cs="Times New Roman"/>
                <w:sz w:val="24"/>
                <w:szCs w:val="24"/>
              </w:rPr>
              <w:t>м, на усмотрение лечащего врача</w:t>
            </w:r>
            <w:r w:rsidRPr="00724D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/>
          </w:tcPr>
          <w:p w:rsidR="00D07C96" w:rsidRDefault="00D07C96"/>
        </w:tc>
        <w:tc>
          <w:tcPr>
            <w:tcW w:w="1134" w:type="dxa"/>
            <w:vMerge/>
          </w:tcPr>
          <w:p w:rsidR="00D07C96" w:rsidRDefault="00D07C96" w:rsidP="00AE0306"/>
        </w:tc>
        <w:tc>
          <w:tcPr>
            <w:tcW w:w="1211" w:type="dxa"/>
            <w:vMerge/>
          </w:tcPr>
          <w:p w:rsidR="00D07C96" w:rsidRDefault="00D07C96"/>
        </w:tc>
      </w:tr>
      <w:tr w:rsidR="00246143" w:rsidTr="00795570">
        <w:tc>
          <w:tcPr>
            <w:tcW w:w="1101" w:type="dxa"/>
          </w:tcPr>
          <w:p w:rsidR="0092376C" w:rsidRPr="00C633DD" w:rsidRDefault="00923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3DD">
              <w:rPr>
                <w:rFonts w:ascii="Times New Roman" w:hAnsi="Times New Roman" w:cs="Times New Roman"/>
                <w:b/>
                <w:sz w:val="24"/>
                <w:szCs w:val="24"/>
              </w:rPr>
              <w:t>К00.3</w:t>
            </w:r>
          </w:p>
          <w:p w:rsidR="00D07C96" w:rsidRDefault="002461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К02.0 </w:t>
            </w:r>
          </w:p>
          <w:p w:rsidR="00246143" w:rsidRDefault="002461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К02.3 </w:t>
            </w:r>
          </w:p>
          <w:p w:rsidR="009318C9" w:rsidRDefault="009318C9">
            <w:pPr>
              <w:rPr>
                <w:rStyle w:val="apple-style-span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03.0</w:t>
            </w:r>
          </w:p>
          <w:p w:rsidR="00246143" w:rsidRDefault="002461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03.1 </w:t>
            </w:r>
          </w:p>
          <w:p w:rsidR="00246143" w:rsidRDefault="0024614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14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К03.2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A6047" w:rsidRDefault="00BA604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1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03.80 </w:t>
            </w:r>
          </w:p>
          <w:p w:rsidR="00BA6047" w:rsidRDefault="00BA6047" w:rsidP="00BA6047">
            <w:r w:rsidRPr="000A14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К03.88 </w:t>
            </w:r>
          </w:p>
        </w:tc>
        <w:tc>
          <w:tcPr>
            <w:tcW w:w="2551" w:type="dxa"/>
          </w:tcPr>
          <w:p w:rsidR="00BA6047" w:rsidRDefault="00BA6047" w:rsidP="00BA604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BA6047" w:rsidRPr="001B6869" w:rsidRDefault="00BA6047" w:rsidP="00BA604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внешний осмо</w:t>
            </w:r>
            <w:r>
              <w:rPr>
                <w:rFonts w:ascii="Times New Roman" w:hAnsi="Times New Roman" w:cs="Times New Roman"/>
              </w:rPr>
              <w:t xml:space="preserve">тр челюстно-лицевой области-1; </w:t>
            </w:r>
          </w:p>
          <w:p w:rsidR="00795570" w:rsidRDefault="00BA6047" w:rsidP="00BA604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795570" w:rsidRPr="001B6869" w:rsidRDefault="00795570" w:rsidP="00BA60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6D2580">
              <w:rPr>
                <w:rFonts w:ascii="Times New Roman" w:hAnsi="Times New Roman" w:cs="Times New Roman"/>
              </w:rPr>
              <w:t xml:space="preserve"> (при первичном обращении) </w:t>
            </w:r>
            <w:r>
              <w:rPr>
                <w:rFonts w:ascii="Times New Roman" w:hAnsi="Times New Roman" w:cs="Times New Roman"/>
              </w:rPr>
              <w:t>-1</w:t>
            </w:r>
            <w:r w:rsidR="00F41387">
              <w:rPr>
                <w:rFonts w:ascii="Times New Roman" w:hAnsi="Times New Roman" w:cs="Times New Roman"/>
              </w:rPr>
              <w:t xml:space="preserve"> (физиологический, </w:t>
            </w:r>
            <w:r w:rsidR="00F41387">
              <w:rPr>
                <w:rFonts w:ascii="Times New Roman" w:hAnsi="Times New Roman" w:cs="Times New Roman"/>
              </w:rPr>
              <w:lastRenderedPageBreak/>
              <w:t>патологический)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BA6047" w:rsidRPr="001B6869" w:rsidRDefault="00BA6047" w:rsidP="00BA604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с помощью инструментов</w:t>
            </w:r>
            <w:r w:rsidR="007761FF">
              <w:rPr>
                <w:rFonts w:ascii="Times New Roman" w:hAnsi="Times New Roman" w:cs="Times New Roman"/>
              </w:rPr>
              <w:t xml:space="preserve"> (</w:t>
            </w:r>
            <w:r w:rsidR="00C57585">
              <w:rPr>
                <w:rFonts w:ascii="Times New Roman" w:hAnsi="Times New Roman" w:cs="Times New Roman"/>
              </w:rPr>
              <w:t>с заполнением зубной формулы</w:t>
            </w:r>
            <w:r w:rsidR="007761FF">
              <w:rPr>
                <w:rFonts w:ascii="Times New Roman" w:hAnsi="Times New Roman" w:cs="Times New Roman"/>
              </w:rPr>
              <w:t xml:space="preserve"> </w:t>
            </w:r>
            <w:r w:rsidR="006D2580">
              <w:rPr>
                <w:rFonts w:ascii="Times New Roman" w:hAnsi="Times New Roman" w:cs="Times New Roman"/>
              </w:rPr>
              <w:t xml:space="preserve">при </w:t>
            </w:r>
            <w:r w:rsidR="007761FF">
              <w:rPr>
                <w:rFonts w:ascii="Times New Roman" w:hAnsi="Times New Roman" w:cs="Times New Roman"/>
              </w:rPr>
              <w:t>первичном обращении)</w:t>
            </w:r>
            <w:r w:rsidR="007761FF" w:rsidRPr="001B6869"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BA6047" w:rsidRPr="001B6869" w:rsidRDefault="00BA6047" w:rsidP="00BA604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D07C96" w:rsidRDefault="00BA6047" w:rsidP="00BA6047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перкуссия зубов-1;</w:t>
            </w:r>
          </w:p>
          <w:p w:rsidR="00C633DD" w:rsidRPr="0039388A" w:rsidRDefault="00C633DD" w:rsidP="00C633DD">
            <w:pPr>
              <w:rPr>
                <w:rFonts w:ascii="Times New Roman" w:hAnsi="Times New Roman" w:cs="Times New Roman"/>
              </w:rPr>
            </w:pPr>
            <w:r w:rsidRPr="00D241AF">
              <w:rPr>
                <w:rFonts w:ascii="Times New Roman" w:hAnsi="Times New Roman" w:cs="Times New Roman"/>
              </w:rPr>
              <w:t>витальное окрашивание твердых тканей зуба-1.</w:t>
            </w:r>
          </w:p>
          <w:p w:rsidR="00C633DD" w:rsidRPr="0039388A" w:rsidRDefault="00C633DD" w:rsidP="00BA6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9519E" w:rsidRPr="0039388A" w:rsidRDefault="00C633DD" w:rsidP="004951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Л</w:t>
            </w:r>
            <w:r w:rsidR="0049519E" w:rsidRPr="0039388A">
              <w:rPr>
                <w:rFonts w:ascii="Times New Roman" w:hAnsi="Times New Roman" w:cs="Times New Roman"/>
              </w:rPr>
              <w:t>юминесцентная стоматоскопия;</w:t>
            </w:r>
          </w:p>
          <w:p w:rsidR="0049519E" w:rsidRPr="0039388A" w:rsidRDefault="0049519E" w:rsidP="0049519E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определение пародонтальных индексов; определение индекса гигиены полости рта</w:t>
            </w:r>
            <w:r w:rsidR="005A1637" w:rsidRPr="0039388A">
              <w:rPr>
                <w:rFonts w:ascii="Times New Roman" w:hAnsi="Times New Roman" w:cs="Times New Roman"/>
              </w:rPr>
              <w:t>;</w:t>
            </w:r>
          </w:p>
          <w:p w:rsidR="005A1637" w:rsidRPr="0039388A" w:rsidRDefault="005A1637" w:rsidP="005A1637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определение индекса КПУ.</w:t>
            </w:r>
          </w:p>
          <w:p w:rsidR="005A1637" w:rsidRPr="0039388A" w:rsidRDefault="005A1637" w:rsidP="004951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9519E" w:rsidRPr="0039388A" w:rsidRDefault="00131CB5" w:rsidP="0049519E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Обучение гигиене полости рта</w:t>
            </w:r>
            <w:r w:rsidR="00364270">
              <w:rPr>
                <w:rFonts w:ascii="Times New Roman" w:hAnsi="Times New Roman" w:cs="Times New Roman"/>
              </w:rPr>
              <w:t xml:space="preserve"> и зубов</w:t>
            </w:r>
            <w:r w:rsidRPr="0039388A">
              <w:rPr>
                <w:rFonts w:ascii="Times New Roman" w:hAnsi="Times New Roman" w:cs="Times New Roman"/>
              </w:rPr>
              <w:t xml:space="preserve"> – 1</w:t>
            </w:r>
            <w:r w:rsidR="00FB5A21" w:rsidRPr="0039388A">
              <w:rPr>
                <w:rFonts w:ascii="Times New Roman" w:hAnsi="Times New Roman" w:cs="Times New Roman"/>
              </w:rPr>
              <w:t xml:space="preserve"> </w:t>
            </w:r>
            <w:r w:rsidR="00E674DA">
              <w:rPr>
                <w:rFonts w:ascii="Times New Roman" w:hAnsi="Times New Roman" w:cs="Times New Roman"/>
              </w:rPr>
              <w:t>и более</w:t>
            </w:r>
            <w:r w:rsidR="0049519E" w:rsidRPr="0039388A">
              <w:rPr>
                <w:rFonts w:ascii="Times New Roman" w:hAnsi="Times New Roman" w:cs="Times New Roman"/>
              </w:rPr>
              <w:t xml:space="preserve">; </w:t>
            </w:r>
            <w:r w:rsidR="00D241AF" w:rsidRPr="0039388A">
              <w:rPr>
                <w:rFonts w:ascii="Times New Roman" w:hAnsi="Times New Roman" w:cs="Times New Roman"/>
              </w:rPr>
              <w:t>профессиональная гигиена полости рта и зубов</w:t>
            </w:r>
            <w:r w:rsidR="00D241AF">
              <w:rPr>
                <w:rFonts w:ascii="Times New Roman" w:hAnsi="Times New Roman" w:cs="Times New Roman"/>
              </w:rPr>
              <w:t xml:space="preserve"> -1.</w:t>
            </w:r>
          </w:p>
          <w:p w:rsidR="002526A8" w:rsidRPr="0039388A" w:rsidRDefault="002526A8" w:rsidP="0049519E">
            <w:pPr>
              <w:rPr>
                <w:rFonts w:ascii="Times New Roman" w:hAnsi="Times New Roman" w:cs="Times New Roman"/>
              </w:rPr>
            </w:pPr>
          </w:p>
          <w:p w:rsidR="00D07C96" w:rsidRPr="0039388A" w:rsidRDefault="0049519E" w:rsidP="00F45A06">
            <w:r w:rsidRPr="0039388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6" w:type="dxa"/>
          </w:tcPr>
          <w:p w:rsidR="00131CB5" w:rsidRPr="0039388A" w:rsidRDefault="00131CB5" w:rsidP="00131CB5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 xml:space="preserve">Глубокое </w:t>
            </w:r>
            <w:r w:rsidR="00C633DD">
              <w:rPr>
                <w:rFonts w:ascii="Times New Roman" w:hAnsi="Times New Roman" w:cs="Times New Roman"/>
              </w:rPr>
              <w:t>фторирование эмали зубов</w:t>
            </w:r>
            <w:r w:rsidRPr="0039388A">
              <w:rPr>
                <w:rFonts w:ascii="Times New Roman" w:hAnsi="Times New Roman" w:cs="Times New Roman"/>
              </w:rPr>
              <w:t xml:space="preserve">; применение метода серебрения зуба; </w:t>
            </w:r>
          </w:p>
          <w:p w:rsidR="00131CB5" w:rsidRPr="0039388A" w:rsidRDefault="00131CB5" w:rsidP="00131CB5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местное применение реминерализующих препаратов в области зуба;</w:t>
            </w:r>
          </w:p>
          <w:p w:rsidR="00131CB5" w:rsidRPr="0039388A" w:rsidRDefault="00131CB5" w:rsidP="00131CB5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назн</w:t>
            </w:r>
            <w:r w:rsidR="00C633DD">
              <w:rPr>
                <w:rFonts w:ascii="Times New Roman" w:hAnsi="Times New Roman" w:cs="Times New Roman"/>
              </w:rPr>
              <w:t>ачение лекарственных препаратов</w:t>
            </w:r>
            <w:r w:rsidRPr="0039388A">
              <w:rPr>
                <w:rFonts w:ascii="Times New Roman" w:hAnsi="Times New Roman" w:cs="Times New Roman"/>
              </w:rPr>
              <w:t xml:space="preserve"> при заболеваниях </w:t>
            </w:r>
            <w:r w:rsidR="00FB5A21" w:rsidRPr="0039388A">
              <w:rPr>
                <w:rFonts w:ascii="Times New Roman" w:hAnsi="Times New Roman" w:cs="Times New Roman"/>
              </w:rPr>
              <w:t>твердых тканей</w:t>
            </w:r>
            <w:r w:rsidRPr="0039388A">
              <w:rPr>
                <w:rFonts w:ascii="Times New Roman" w:hAnsi="Times New Roman" w:cs="Times New Roman"/>
              </w:rPr>
              <w:t xml:space="preserve"> зубов; </w:t>
            </w:r>
          </w:p>
          <w:p w:rsidR="00131CB5" w:rsidRPr="0039388A" w:rsidRDefault="00131CB5" w:rsidP="00131CB5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 xml:space="preserve">назначение диетической терапии при заболеваниях </w:t>
            </w:r>
            <w:r w:rsidR="00626800" w:rsidRPr="0039388A">
              <w:rPr>
                <w:rFonts w:ascii="Times New Roman" w:hAnsi="Times New Roman" w:cs="Times New Roman"/>
              </w:rPr>
              <w:t>твердых тканей</w:t>
            </w:r>
            <w:r w:rsidRPr="0039388A">
              <w:rPr>
                <w:rFonts w:ascii="Times New Roman" w:hAnsi="Times New Roman" w:cs="Times New Roman"/>
              </w:rPr>
              <w:t xml:space="preserve"> зубов.</w:t>
            </w:r>
          </w:p>
          <w:p w:rsidR="00D07C96" w:rsidRPr="0039388A" w:rsidRDefault="00C633DD" w:rsidP="00FB5A21">
            <w:r w:rsidRPr="00D241AF">
              <w:rPr>
                <w:rFonts w:ascii="Times New Roman" w:hAnsi="Times New Roman" w:cs="Times New Roman"/>
              </w:rPr>
              <w:t>профессиональное отбеливание зубов.</w:t>
            </w:r>
          </w:p>
        </w:tc>
        <w:tc>
          <w:tcPr>
            <w:tcW w:w="1701" w:type="dxa"/>
          </w:tcPr>
          <w:p w:rsidR="00131CB5" w:rsidRPr="001625CB" w:rsidRDefault="00131CB5" w:rsidP="00131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CB">
              <w:rPr>
                <w:rFonts w:ascii="Times New Roman" w:hAnsi="Times New Roman" w:cs="Times New Roman"/>
                <w:sz w:val="24"/>
                <w:szCs w:val="24"/>
              </w:rPr>
              <w:t>Препараты для реминерализующей терапии и фторирования твердых тканей зуба;</w:t>
            </w:r>
          </w:p>
          <w:p w:rsidR="00131CB5" w:rsidRPr="007A017D" w:rsidRDefault="00131CB5" w:rsidP="00131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5CB">
              <w:rPr>
                <w:rFonts w:ascii="Times New Roman" w:hAnsi="Times New Roman" w:cs="Times New Roman"/>
                <w:sz w:val="24"/>
                <w:szCs w:val="24"/>
              </w:rPr>
              <w:t>препараты для окрашивания  твердых тканей зуба;</w:t>
            </w:r>
            <w:r w:rsidRPr="007A01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31CB5" w:rsidRPr="001625CB" w:rsidRDefault="00131CB5" w:rsidP="00131CB5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1625CB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антисептики;</w:t>
            </w:r>
            <w:r w:rsidR="00DC767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67A" w:rsidRPr="00D241AF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материалы для отбеливания зубов;</w:t>
            </w:r>
            <w:r w:rsidR="00DC767A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1CB5" w:rsidRPr="001625CB" w:rsidRDefault="006D4DA4" w:rsidP="00131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физиолечение</w:t>
            </w:r>
          </w:p>
          <w:p w:rsidR="00D07C96" w:rsidRDefault="00D07C96"/>
        </w:tc>
        <w:tc>
          <w:tcPr>
            <w:tcW w:w="1134" w:type="dxa"/>
          </w:tcPr>
          <w:p w:rsidR="00D07C96" w:rsidRPr="0039094E" w:rsidRDefault="00FB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30 дней</w:t>
            </w:r>
          </w:p>
        </w:tc>
        <w:tc>
          <w:tcPr>
            <w:tcW w:w="1211" w:type="dxa"/>
          </w:tcPr>
          <w:p w:rsidR="00D07C96" w:rsidRPr="0039094E" w:rsidRDefault="00FB5A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</w:tc>
      </w:tr>
      <w:tr w:rsidR="007E6103" w:rsidTr="00795570">
        <w:tc>
          <w:tcPr>
            <w:tcW w:w="1101" w:type="dxa"/>
          </w:tcPr>
          <w:p w:rsidR="0092376C" w:rsidRPr="0092376C" w:rsidRDefault="009237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7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К00.3</w:t>
            </w:r>
          </w:p>
          <w:p w:rsidR="007E6103" w:rsidRDefault="007E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D6E">
              <w:rPr>
                <w:rFonts w:ascii="Times New Roman" w:hAnsi="Times New Roman" w:cs="Times New Roman"/>
                <w:b/>
                <w:sz w:val="24"/>
                <w:szCs w:val="24"/>
              </w:rPr>
              <w:t>К02.0</w:t>
            </w:r>
          </w:p>
          <w:p w:rsidR="007E6103" w:rsidRDefault="007E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4D6E">
              <w:rPr>
                <w:rFonts w:ascii="Times New Roman" w:hAnsi="Times New Roman" w:cs="Times New Roman"/>
                <w:b/>
                <w:sz w:val="24"/>
                <w:szCs w:val="24"/>
              </w:rPr>
              <w:t>К02.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7E6103" w:rsidRDefault="007E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A0E">
              <w:rPr>
                <w:rFonts w:ascii="Times New Roman" w:hAnsi="Times New Roman" w:cs="Times New Roman"/>
                <w:b/>
                <w:sz w:val="24"/>
                <w:szCs w:val="24"/>
              </w:rPr>
              <w:t>К02.2</w:t>
            </w:r>
          </w:p>
          <w:p w:rsidR="007E6103" w:rsidRDefault="007E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A0E">
              <w:rPr>
                <w:rFonts w:ascii="Times New Roman" w:hAnsi="Times New Roman" w:cs="Times New Roman"/>
                <w:b/>
                <w:sz w:val="24"/>
                <w:szCs w:val="24"/>
              </w:rPr>
              <w:t>К02.3</w:t>
            </w:r>
          </w:p>
          <w:p w:rsidR="007E6103" w:rsidRDefault="007E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 03.1</w:t>
            </w:r>
          </w:p>
          <w:p w:rsidR="007E6103" w:rsidRPr="00724D6E" w:rsidRDefault="007E61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4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К03.2</w:t>
            </w:r>
          </w:p>
        </w:tc>
        <w:tc>
          <w:tcPr>
            <w:tcW w:w="2551" w:type="dxa"/>
          </w:tcPr>
          <w:p w:rsidR="00157A1A" w:rsidRPr="00C57585" w:rsidRDefault="00157A1A" w:rsidP="00157A1A">
            <w:pPr>
              <w:rPr>
                <w:rFonts w:ascii="Times New Roman" w:hAnsi="Times New Roman" w:cs="Times New Roman"/>
              </w:rPr>
            </w:pPr>
            <w:r w:rsidRPr="00C57585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157A1A" w:rsidRPr="00C57585" w:rsidRDefault="00157A1A" w:rsidP="00157A1A">
            <w:pPr>
              <w:rPr>
                <w:rFonts w:ascii="Times New Roman" w:hAnsi="Times New Roman" w:cs="Times New Roman"/>
              </w:rPr>
            </w:pPr>
            <w:r w:rsidRPr="00C57585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157A1A" w:rsidRDefault="00157A1A" w:rsidP="00157A1A">
            <w:pPr>
              <w:rPr>
                <w:rFonts w:ascii="Times New Roman" w:hAnsi="Times New Roman" w:cs="Times New Roman"/>
              </w:rPr>
            </w:pPr>
            <w:r w:rsidRPr="00C57585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795570" w:rsidRPr="00C57585" w:rsidRDefault="00795570" w:rsidP="00157A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прикуса</w:t>
            </w:r>
            <w:r w:rsidR="006D2580">
              <w:rPr>
                <w:rFonts w:ascii="Times New Roman" w:hAnsi="Times New Roman" w:cs="Times New Roman"/>
              </w:rPr>
              <w:t xml:space="preserve"> (при первичном обращении)  </w:t>
            </w:r>
            <w:r>
              <w:rPr>
                <w:rFonts w:ascii="Times New Roman" w:hAnsi="Times New Roman" w:cs="Times New Roman"/>
              </w:rPr>
              <w:t>-1</w:t>
            </w:r>
            <w:r w:rsidR="00F41387">
              <w:rPr>
                <w:rFonts w:ascii="Times New Roman" w:hAnsi="Times New Roman" w:cs="Times New Roman"/>
              </w:rPr>
              <w:t xml:space="preserve"> (физиологический, патологический);</w:t>
            </w:r>
          </w:p>
          <w:p w:rsidR="007761FF" w:rsidRDefault="007761FF" w:rsidP="007761FF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с помощью инструментов</w:t>
            </w:r>
            <w:r>
              <w:rPr>
                <w:rFonts w:ascii="Times New Roman" w:hAnsi="Times New Roman" w:cs="Times New Roman"/>
              </w:rPr>
              <w:t xml:space="preserve"> (с заполнением зубной формулы первичном обращении)</w:t>
            </w:r>
            <w:r w:rsidRPr="001B6869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1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4010E8" w:rsidRPr="001B6869" w:rsidRDefault="004010E8" w:rsidP="007761FF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определение пародонтальных индексов</w:t>
            </w:r>
            <w:r w:rsidR="006D2580">
              <w:rPr>
                <w:rFonts w:ascii="Times New Roman" w:hAnsi="Times New Roman" w:cs="Times New Roman"/>
              </w:rPr>
              <w:t xml:space="preserve"> (при первичном обращении) </w:t>
            </w:r>
            <w:r>
              <w:rPr>
                <w:rFonts w:ascii="Times New Roman" w:hAnsi="Times New Roman" w:cs="Times New Roman"/>
              </w:rPr>
              <w:t>-1</w:t>
            </w:r>
            <w:r w:rsidRPr="0039388A">
              <w:rPr>
                <w:rFonts w:ascii="Times New Roman" w:hAnsi="Times New Roman" w:cs="Times New Roman"/>
              </w:rPr>
              <w:t>;</w:t>
            </w:r>
          </w:p>
          <w:p w:rsidR="00AE0306" w:rsidRPr="00C57585" w:rsidRDefault="00AE0306" w:rsidP="00157A1A">
            <w:pPr>
              <w:rPr>
                <w:rFonts w:ascii="Times New Roman" w:hAnsi="Times New Roman" w:cs="Times New Roman"/>
              </w:rPr>
            </w:pPr>
            <w:r w:rsidRPr="00C57585">
              <w:rPr>
                <w:rFonts w:ascii="Times New Roman" w:hAnsi="Times New Roman" w:cs="Times New Roman"/>
              </w:rPr>
              <w:lastRenderedPageBreak/>
              <w:t>исследование кариозных полостей с помощью стоматологического зонда – 1;</w:t>
            </w:r>
          </w:p>
          <w:p w:rsidR="00157A1A" w:rsidRPr="00C57585" w:rsidRDefault="00157A1A" w:rsidP="00157A1A">
            <w:pPr>
              <w:rPr>
                <w:rFonts w:ascii="Times New Roman" w:hAnsi="Times New Roman" w:cs="Times New Roman"/>
              </w:rPr>
            </w:pPr>
            <w:r w:rsidRPr="00C57585">
              <w:rPr>
                <w:rFonts w:ascii="Times New Roman" w:hAnsi="Times New Roman" w:cs="Times New Roman"/>
              </w:rPr>
              <w:t xml:space="preserve">термодиагностика зуба -1; </w:t>
            </w:r>
          </w:p>
          <w:p w:rsidR="00157A1A" w:rsidRPr="00C57585" w:rsidRDefault="00AE0306" w:rsidP="00157A1A">
            <w:pPr>
              <w:rPr>
                <w:rFonts w:ascii="Times New Roman" w:hAnsi="Times New Roman" w:cs="Times New Roman"/>
              </w:rPr>
            </w:pPr>
            <w:r w:rsidRPr="00C57585">
              <w:rPr>
                <w:rFonts w:ascii="Times New Roman" w:hAnsi="Times New Roman" w:cs="Times New Roman"/>
              </w:rPr>
              <w:t>перкуссия зубов-1.</w:t>
            </w:r>
          </w:p>
          <w:p w:rsidR="007E6103" w:rsidRPr="001B6869" w:rsidRDefault="007E6103" w:rsidP="00BA60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57A1A" w:rsidRPr="0039388A" w:rsidRDefault="00DC767A" w:rsidP="00157A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Электроодонтометрия; в</w:t>
            </w:r>
            <w:r w:rsidR="00157A1A" w:rsidRPr="0039388A">
              <w:rPr>
                <w:rFonts w:ascii="Times New Roman" w:hAnsi="Times New Roman" w:cs="Times New Roman"/>
              </w:rPr>
              <w:t>итальное окрашивание твердых тканей зуба;</w:t>
            </w:r>
          </w:p>
          <w:p w:rsidR="00157A1A" w:rsidRPr="0039388A" w:rsidRDefault="00157A1A" w:rsidP="00157A1A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люминесцентная стоматоскопия;</w:t>
            </w:r>
          </w:p>
          <w:p w:rsidR="007E6103" w:rsidRPr="0039388A" w:rsidRDefault="00157A1A" w:rsidP="00157A1A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определение индекса гигиены полости рта</w:t>
            </w:r>
            <w:r w:rsidR="005A1637" w:rsidRPr="0039388A">
              <w:rPr>
                <w:rFonts w:ascii="Times New Roman" w:hAnsi="Times New Roman" w:cs="Times New Roman"/>
              </w:rPr>
              <w:t>;</w:t>
            </w:r>
          </w:p>
          <w:p w:rsidR="005A1637" w:rsidRPr="0039388A" w:rsidRDefault="005A1637" w:rsidP="005A1637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определение индекса КПУ;</w:t>
            </w:r>
          </w:p>
          <w:p w:rsidR="00970E0D" w:rsidRPr="00970E0D" w:rsidRDefault="00970E0D" w:rsidP="00970E0D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прицельная внутриротовая</w:t>
            </w:r>
            <w:r w:rsidRPr="00970E0D">
              <w:rPr>
                <w:rFonts w:ascii="Times New Roman" w:hAnsi="Times New Roman" w:cs="Times New Roman"/>
              </w:rPr>
              <w:t xml:space="preserve"> контактная рентгенография;</w:t>
            </w:r>
          </w:p>
          <w:p w:rsidR="00970E0D" w:rsidRPr="00970E0D" w:rsidRDefault="00970E0D" w:rsidP="00970E0D">
            <w:pPr>
              <w:rPr>
                <w:rFonts w:ascii="Times New Roman" w:hAnsi="Times New Roman" w:cs="Times New Roman"/>
              </w:rPr>
            </w:pPr>
            <w:r w:rsidRPr="00970E0D">
              <w:rPr>
                <w:rFonts w:ascii="Times New Roman" w:hAnsi="Times New Roman" w:cs="Times New Roman"/>
              </w:rPr>
              <w:t xml:space="preserve">радиовизиография; </w:t>
            </w:r>
          </w:p>
          <w:p w:rsidR="00970E0D" w:rsidRDefault="00970E0D" w:rsidP="00970E0D">
            <w:pPr>
              <w:rPr>
                <w:rFonts w:ascii="Times New Roman" w:hAnsi="Times New Roman" w:cs="Times New Roman"/>
              </w:rPr>
            </w:pPr>
            <w:r w:rsidRPr="00970E0D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5A1637" w:rsidRPr="00970E0D" w:rsidRDefault="00970E0D" w:rsidP="00970E0D"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описание и </w:t>
            </w:r>
            <w:r>
              <w:rPr>
                <w:rFonts w:ascii="Times New Roman" w:hAnsi="Times New Roman" w:cs="Times New Roman"/>
              </w:rPr>
              <w:lastRenderedPageBreak/>
              <w:t xml:space="preserve">интерпретация </w:t>
            </w:r>
            <w:r w:rsidR="00D64C4A">
              <w:rPr>
                <w:rFonts w:ascii="Times New Roman" w:hAnsi="Times New Roman" w:cs="Times New Roman"/>
              </w:rPr>
              <w:t xml:space="preserve"> рентгенографических изображений</w:t>
            </w:r>
            <w:r w:rsidRPr="00970E0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D64C4A" w:rsidRDefault="00D64C4A" w:rsidP="00D64C4A">
            <w:pPr>
              <w:rPr>
                <w:rFonts w:ascii="Times New Roman" w:hAnsi="Times New Roman" w:cs="Times New Roman"/>
              </w:rPr>
            </w:pPr>
            <w:r w:rsidRPr="00960C56">
              <w:rPr>
                <w:rFonts w:ascii="Times New Roman" w:hAnsi="Times New Roman" w:cs="Times New Roman"/>
              </w:rPr>
              <w:lastRenderedPageBreak/>
              <w:t>Обучение</w:t>
            </w:r>
            <w:r>
              <w:rPr>
                <w:rFonts w:ascii="Times New Roman" w:hAnsi="Times New Roman" w:cs="Times New Roman"/>
              </w:rPr>
              <w:t xml:space="preserve"> гигиене полости рта</w:t>
            </w:r>
            <w:r w:rsidR="00364270">
              <w:rPr>
                <w:rFonts w:ascii="Times New Roman" w:hAnsi="Times New Roman" w:cs="Times New Roman"/>
              </w:rPr>
              <w:t xml:space="preserve"> и зубов</w:t>
            </w:r>
            <w:r w:rsidR="00E674D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 1</w:t>
            </w:r>
            <w:r w:rsidRPr="00960C56">
              <w:rPr>
                <w:rFonts w:ascii="Times New Roman" w:hAnsi="Times New Roman" w:cs="Times New Roman"/>
              </w:rPr>
              <w:t>;</w:t>
            </w:r>
          </w:p>
          <w:p w:rsidR="007E6103" w:rsidRDefault="00D64C4A" w:rsidP="008A64E1">
            <w:pPr>
              <w:rPr>
                <w:rFonts w:ascii="Times New Roman" w:hAnsi="Times New Roman" w:cs="Times New Roman"/>
                <w:highlight w:val="yellow"/>
              </w:rPr>
            </w:pPr>
            <w:r w:rsidRPr="00960C56">
              <w:rPr>
                <w:rFonts w:ascii="Times New Roman" w:hAnsi="Times New Roman" w:cs="Times New Roman"/>
              </w:rPr>
              <w:t xml:space="preserve"> </w:t>
            </w:r>
            <w:r w:rsidR="00DC767A" w:rsidRPr="00D241AF">
              <w:rPr>
                <w:rFonts w:ascii="Times New Roman" w:hAnsi="Times New Roman" w:cs="Times New Roman"/>
                <w:sz w:val="24"/>
                <w:szCs w:val="24"/>
              </w:rPr>
              <w:t>наложение лечебной повязки при глубоком кариесе-1;</w:t>
            </w:r>
            <w:r w:rsidR="00DC7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восстановление зуба пломбой</w:t>
            </w:r>
            <w:r w:rsidR="0008684F">
              <w:rPr>
                <w:rFonts w:ascii="Times New Roman" w:hAnsi="Times New Roman" w:cs="Times New Roman"/>
              </w:rPr>
              <w:t>***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5D9F">
              <w:rPr>
                <w:rFonts w:ascii="Times New Roman" w:hAnsi="Times New Roman" w:cs="Times New Roman"/>
              </w:rPr>
              <w:t>(раскрытие кариозной по</w:t>
            </w:r>
            <w:r w:rsidR="00535D9F">
              <w:rPr>
                <w:rFonts w:ascii="Times New Roman" w:hAnsi="Times New Roman" w:cs="Times New Roman"/>
              </w:rPr>
              <w:t>лости, удаление размягченного,</w:t>
            </w:r>
            <w:r w:rsidRPr="00535D9F">
              <w:rPr>
                <w:rFonts w:ascii="Times New Roman" w:hAnsi="Times New Roman" w:cs="Times New Roman"/>
              </w:rPr>
              <w:t xml:space="preserve">пигментированного дентина, формирование полости, финирование полости, медикаментозная обработка </w:t>
            </w:r>
            <w:r w:rsidRPr="00535D9F">
              <w:rPr>
                <w:rFonts w:ascii="Times New Roman" w:hAnsi="Times New Roman" w:cs="Times New Roman"/>
              </w:rPr>
              <w:lastRenderedPageBreak/>
              <w:t>полости; высушивание полости; наложение по показаниям изолирующей прокладки, пломбы)  -</w:t>
            </w:r>
            <w:r w:rsidRPr="00D241AF">
              <w:rPr>
                <w:rFonts w:ascii="Times New Roman" w:hAnsi="Times New Roman" w:cs="Times New Roman"/>
              </w:rPr>
              <w:t>1</w:t>
            </w:r>
            <w:r w:rsidR="008A64E1">
              <w:rPr>
                <w:rFonts w:ascii="Times New Roman" w:hAnsi="Times New Roman" w:cs="Times New Roman"/>
              </w:rPr>
              <w:t xml:space="preserve"> и более.</w:t>
            </w:r>
          </w:p>
        </w:tc>
        <w:tc>
          <w:tcPr>
            <w:tcW w:w="3686" w:type="dxa"/>
          </w:tcPr>
          <w:p w:rsidR="00D22BC3" w:rsidRDefault="00DC767A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D22BC3" w:rsidRPr="00D22BC3">
              <w:rPr>
                <w:rFonts w:ascii="Times New Roman" w:hAnsi="Times New Roman" w:cs="Times New Roman"/>
                <w:sz w:val="24"/>
                <w:szCs w:val="24"/>
              </w:rPr>
              <w:t>рофессиональная гигиена полости рта и зубов;</w:t>
            </w:r>
          </w:p>
          <w:p w:rsidR="00D22BC3" w:rsidRPr="00D22BC3" w:rsidRDefault="00D22BC3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 лекарственных препаратов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при заболеваниях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твердых тканей</w:t>
            </w: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 зубов; </w:t>
            </w:r>
          </w:p>
          <w:p w:rsidR="00D22BC3" w:rsidRDefault="00D22BC3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диетической терапии при заболеваниях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твердых тканей </w:t>
            </w: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зубов; </w:t>
            </w:r>
          </w:p>
          <w:p w:rsidR="00D22BC3" w:rsidRPr="00D22BC3" w:rsidRDefault="00D22BC3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аппликационная анестезия; </w:t>
            </w:r>
          </w:p>
          <w:p w:rsidR="00D22BC3" w:rsidRDefault="00D22BC3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>инфильтрационная анестезия; проводниковая анестезия;</w:t>
            </w:r>
          </w:p>
          <w:p w:rsidR="00D22BC3" w:rsidRPr="00D22BC3" w:rsidRDefault="00D22BC3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>снятие пломбы</w:t>
            </w:r>
            <w:r w:rsidR="009318C9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DC767A">
              <w:rPr>
                <w:rFonts w:ascii="Times New Roman" w:hAnsi="Times New Roman" w:cs="Times New Roman"/>
                <w:sz w:val="24"/>
                <w:szCs w:val="24"/>
              </w:rPr>
              <w:t xml:space="preserve"> наложение временной пломбы; снятие временной пломбы; </w:t>
            </w:r>
          </w:p>
          <w:p w:rsidR="007E6103" w:rsidRPr="00EF11CA" w:rsidRDefault="00D22BC3" w:rsidP="00DC767A">
            <w:pPr>
              <w:rPr>
                <w:rFonts w:ascii="Times New Roman" w:hAnsi="Times New Roman" w:cs="Times New Roman"/>
                <w:highlight w:val="yellow"/>
              </w:rPr>
            </w:pP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местное применение реминерализующих препаратов в области зуба; диатермокоагуляция  при патологии полости рта и зубов; </w:t>
            </w:r>
          </w:p>
        </w:tc>
        <w:tc>
          <w:tcPr>
            <w:tcW w:w="1701" w:type="dxa"/>
          </w:tcPr>
          <w:p w:rsidR="00D22BC3" w:rsidRPr="00D22BC3" w:rsidRDefault="00D22BC3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Анестетики; препараты для аппликационной анестезии; антисептики; </w:t>
            </w: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 xml:space="preserve">препараты для окрашивания  твердых тканей зуба; </w:t>
            </w:r>
          </w:p>
          <w:p w:rsidR="0039094E" w:rsidRDefault="00D22BC3" w:rsidP="00D22BC3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фторидсодержащие лаки; материалы для </w:t>
            </w:r>
            <w:r w:rsidR="0039094E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изолирующейпрокладки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; материалы для лечебной прокладки; материалы для постоянного 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пломбирования; </w:t>
            </w:r>
          </w:p>
          <w:p w:rsidR="00D22BC3" w:rsidRPr="00D22BC3" w:rsidRDefault="00D22BC3" w:rsidP="00D22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амальгамы  - только при среднем кариес и 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22B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классы по Блеку; </w:t>
            </w:r>
            <w:r w:rsidR="008A64E1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8A64E1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3E79B5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,</w:t>
            </w:r>
            <w:r w:rsidR="008A64E1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64E1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3E79B5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,</w:t>
            </w:r>
            <w:r w:rsidR="008A64E1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64E1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8A64E1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</w:t>
            </w:r>
            <w:r w:rsidR="008A64E1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6103" w:rsidRPr="001625CB" w:rsidRDefault="00D22BC3" w:rsidP="00131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BC3">
              <w:rPr>
                <w:rFonts w:ascii="Times New Roman" w:hAnsi="Times New Roman" w:cs="Times New Roman"/>
                <w:sz w:val="24"/>
                <w:szCs w:val="24"/>
              </w:rPr>
              <w:t>пасты полировочные; физиолечение</w:t>
            </w:r>
          </w:p>
        </w:tc>
        <w:tc>
          <w:tcPr>
            <w:tcW w:w="1134" w:type="dxa"/>
          </w:tcPr>
          <w:p w:rsidR="007E6103" w:rsidRDefault="0039094E" w:rsidP="003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день</w:t>
            </w:r>
            <w:r w:rsidR="00DC767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клиническом диагнозе Кариес  дентина глубокий – до 14 дней</w:t>
            </w:r>
          </w:p>
          <w:p w:rsidR="0039094E" w:rsidRPr="0039094E" w:rsidRDefault="0039094E" w:rsidP="00390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7E6103" w:rsidRDefault="0039094E"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</w:tc>
      </w:tr>
      <w:tr w:rsidR="00AE0306" w:rsidTr="00795570">
        <w:tc>
          <w:tcPr>
            <w:tcW w:w="1101" w:type="dxa"/>
          </w:tcPr>
          <w:p w:rsidR="00AE0306" w:rsidRPr="00AE0306" w:rsidRDefault="00AE03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3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К02.8</w:t>
            </w:r>
          </w:p>
        </w:tc>
        <w:tc>
          <w:tcPr>
            <w:tcW w:w="2551" w:type="dxa"/>
          </w:tcPr>
          <w:p w:rsidR="00AE0306" w:rsidRPr="006D2580" w:rsidRDefault="00AE0306" w:rsidP="00AE0306">
            <w:pPr>
              <w:rPr>
                <w:rFonts w:ascii="Times New Roman" w:hAnsi="Times New Roman" w:cs="Times New Roman"/>
              </w:rPr>
            </w:pPr>
            <w:r w:rsidRPr="006D2580">
              <w:rPr>
                <w:rFonts w:ascii="Times New Roman" w:hAnsi="Times New Roman" w:cs="Times New Roman"/>
              </w:rPr>
              <w:t xml:space="preserve">Сбор анамнеза и жалоб при патологии полости рта-1; </w:t>
            </w:r>
          </w:p>
          <w:p w:rsidR="00AE0306" w:rsidRPr="006D2580" w:rsidRDefault="00AE0306" w:rsidP="00AE0306">
            <w:pPr>
              <w:rPr>
                <w:rFonts w:ascii="Times New Roman" w:hAnsi="Times New Roman" w:cs="Times New Roman"/>
              </w:rPr>
            </w:pPr>
            <w:r w:rsidRPr="006D2580">
              <w:rPr>
                <w:rFonts w:ascii="Times New Roman" w:hAnsi="Times New Roman" w:cs="Times New Roman"/>
              </w:rPr>
              <w:t xml:space="preserve">внешний осмотр челюстно-лицевой области-1; </w:t>
            </w:r>
          </w:p>
          <w:p w:rsidR="00AE0306" w:rsidRPr="006D2580" w:rsidRDefault="00AE0306" w:rsidP="00AE0306">
            <w:pPr>
              <w:rPr>
                <w:rFonts w:ascii="Times New Roman" w:hAnsi="Times New Roman" w:cs="Times New Roman"/>
              </w:rPr>
            </w:pPr>
            <w:r w:rsidRPr="006D2580">
              <w:rPr>
                <w:rFonts w:ascii="Times New Roman" w:hAnsi="Times New Roman" w:cs="Times New Roman"/>
              </w:rPr>
              <w:t xml:space="preserve">визуальное исследование при патологии полости рта-1; </w:t>
            </w:r>
          </w:p>
          <w:p w:rsidR="00795570" w:rsidRDefault="00795570" w:rsidP="00AE0306">
            <w:pPr>
              <w:rPr>
                <w:rFonts w:ascii="Times New Roman" w:hAnsi="Times New Roman" w:cs="Times New Roman"/>
              </w:rPr>
            </w:pPr>
            <w:r w:rsidRPr="006D2580">
              <w:rPr>
                <w:rFonts w:ascii="Times New Roman" w:hAnsi="Times New Roman" w:cs="Times New Roman"/>
              </w:rPr>
              <w:t>определение прикуса</w:t>
            </w:r>
            <w:r w:rsidR="006D2580" w:rsidRPr="006D2580">
              <w:rPr>
                <w:rFonts w:ascii="Times New Roman" w:hAnsi="Times New Roman" w:cs="Times New Roman"/>
              </w:rPr>
              <w:t xml:space="preserve"> </w:t>
            </w:r>
            <w:r w:rsidR="006D2580">
              <w:rPr>
                <w:rFonts w:ascii="Times New Roman" w:hAnsi="Times New Roman" w:cs="Times New Roman"/>
              </w:rPr>
              <w:t xml:space="preserve">(при первичном обращении) </w:t>
            </w:r>
            <w:r>
              <w:rPr>
                <w:rFonts w:ascii="Times New Roman" w:hAnsi="Times New Roman" w:cs="Times New Roman"/>
              </w:rPr>
              <w:t>-1</w:t>
            </w:r>
          </w:p>
          <w:p w:rsidR="00F41387" w:rsidRPr="00795570" w:rsidRDefault="00F41387" w:rsidP="00AE03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(физиологический, патологический);</w:t>
            </w:r>
          </w:p>
          <w:p w:rsidR="007761FF" w:rsidRPr="001B6869" w:rsidRDefault="007761FF" w:rsidP="007761FF">
            <w:pPr>
              <w:rPr>
                <w:rFonts w:ascii="Times New Roman" w:hAnsi="Times New Roman" w:cs="Times New Roman"/>
              </w:rPr>
            </w:pPr>
            <w:r w:rsidRPr="001B6869">
              <w:rPr>
                <w:rFonts w:ascii="Times New Roman" w:hAnsi="Times New Roman" w:cs="Times New Roman"/>
              </w:rPr>
              <w:t>осмотр полости рта</w:t>
            </w:r>
            <w:r w:rsidR="00DE559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B6869">
              <w:rPr>
                <w:rFonts w:ascii="Times New Roman" w:hAnsi="Times New Roman" w:cs="Times New Roman"/>
              </w:rPr>
              <w:t>с помощью инструментов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(с заполнением зубной формулы первичном обращении)</w:t>
            </w:r>
            <w:r w:rsidRPr="001B6869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1</w:t>
            </w:r>
            <w:r w:rsidRPr="001B6869">
              <w:rPr>
                <w:rFonts w:ascii="Times New Roman" w:hAnsi="Times New Roman" w:cs="Times New Roman"/>
              </w:rPr>
              <w:t xml:space="preserve">; </w:t>
            </w:r>
          </w:p>
          <w:p w:rsidR="00210D4B" w:rsidRDefault="00AE0306" w:rsidP="00A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306">
              <w:rPr>
                <w:rFonts w:ascii="Times New Roman" w:hAnsi="Times New Roman" w:cs="Times New Roman"/>
                <w:sz w:val="24"/>
                <w:szCs w:val="24"/>
              </w:rPr>
              <w:t>термодиагностика зуба -1;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0306" w:rsidRPr="00AE0306" w:rsidRDefault="00AE0306" w:rsidP="00A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кариозных полостей с помощью стоматологического зонда – 1;</w:t>
            </w:r>
            <w:r w:rsidRPr="00AE03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0306" w:rsidRPr="00AE0306" w:rsidRDefault="00210D4B" w:rsidP="00A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перкуссия зубов-1;</w:t>
            </w:r>
          </w:p>
          <w:p w:rsidR="00915F3E" w:rsidRPr="001B6869" w:rsidRDefault="00915F3E" w:rsidP="00915F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прицельная внутриротовая контактная ренгенография  или радиовизиография  -1</w:t>
            </w:r>
            <w:r w:rsidRPr="002A3FF8">
              <w:rPr>
                <w:rFonts w:ascii="Times New Roman" w:hAnsi="Times New Roman" w:cs="Times New Roman"/>
              </w:rPr>
              <w:t xml:space="preserve"> </w:t>
            </w:r>
            <w:r w:rsidRPr="00D241AF">
              <w:rPr>
                <w:rFonts w:ascii="Times New Roman" w:hAnsi="Times New Roman" w:cs="Times New Roman"/>
              </w:rPr>
              <w:t>(для постановки диагноза и</w:t>
            </w:r>
            <w:r w:rsidR="00C352C0">
              <w:rPr>
                <w:rFonts w:ascii="Times New Roman" w:hAnsi="Times New Roman" w:cs="Times New Roman"/>
              </w:rPr>
              <w:t>/или</w:t>
            </w:r>
            <w:r w:rsidRPr="00D241AF">
              <w:rPr>
                <w:rFonts w:ascii="Times New Roman" w:hAnsi="Times New Roman" w:cs="Times New Roman"/>
              </w:rPr>
              <w:t xml:space="preserve">  оценки степени разрушения зуба);</w:t>
            </w:r>
          </w:p>
          <w:p w:rsidR="00915F3E" w:rsidRDefault="00915F3E" w:rsidP="00915F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и интерпретация рентгенологических изображений-1;</w:t>
            </w:r>
          </w:p>
          <w:p w:rsidR="00210D4B" w:rsidRPr="001B6869" w:rsidRDefault="00210D4B" w:rsidP="00157A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E0306" w:rsidRPr="0039388A" w:rsidRDefault="00AE0306" w:rsidP="00AE0306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lastRenderedPageBreak/>
              <w:t>Электроодонтометрия;</w:t>
            </w:r>
          </w:p>
          <w:p w:rsidR="00AE0306" w:rsidRPr="0039388A" w:rsidRDefault="00AE0306" w:rsidP="00AE0306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определение пародонтальных индексов; определение индекса гигиены полости рта;</w:t>
            </w:r>
          </w:p>
          <w:p w:rsidR="00AE0306" w:rsidRPr="0039388A" w:rsidRDefault="00AE0306" w:rsidP="00AE0306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определение индекса КПУ;</w:t>
            </w:r>
          </w:p>
          <w:p w:rsidR="00AE0306" w:rsidRPr="0039388A" w:rsidRDefault="00AE0306" w:rsidP="00AE0306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 xml:space="preserve">ортопантомография; </w:t>
            </w:r>
          </w:p>
          <w:p w:rsidR="00AE0306" w:rsidRDefault="00AE0306" w:rsidP="00AE0306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 xml:space="preserve">описание и интерпретация  рентгенографических </w:t>
            </w:r>
            <w:r w:rsidRPr="0039388A">
              <w:rPr>
                <w:rFonts w:ascii="Times New Roman" w:hAnsi="Times New Roman" w:cs="Times New Roman"/>
              </w:rPr>
              <w:lastRenderedPageBreak/>
              <w:t>изображений</w:t>
            </w:r>
            <w:r w:rsidR="00210D4B">
              <w:rPr>
                <w:rFonts w:ascii="Times New Roman" w:hAnsi="Times New Roman" w:cs="Times New Roman"/>
              </w:rPr>
              <w:t>,</w:t>
            </w:r>
          </w:p>
          <w:p w:rsidR="00210D4B" w:rsidRPr="0039388A" w:rsidRDefault="00210D4B" w:rsidP="00AE03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врача-хирурга-стоматолога</w:t>
            </w:r>
          </w:p>
        </w:tc>
        <w:tc>
          <w:tcPr>
            <w:tcW w:w="1701" w:type="dxa"/>
          </w:tcPr>
          <w:p w:rsidR="00E674DA" w:rsidRDefault="00AE0306" w:rsidP="00AE0306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lastRenderedPageBreak/>
              <w:t>Обучение гигиене полости рта</w:t>
            </w:r>
            <w:r w:rsidR="00364270">
              <w:rPr>
                <w:rFonts w:ascii="Times New Roman" w:hAnsi="Times New Roman" w:cs="Times New Roman"/>
              </w:rPr>
              <w:t xml:space="preserve"> и зубов</w:t>
            </w:r>
            <w:r w:rsidRPr="0039388A">
              <w:rPr>
                <w:rFonts w:ascii="Times New Roman" w:hAnsi="Times New Roman" w:cs="Times New Roman"/>
              </w:rPr>
              <w:t xml:space="preserve"> </w:t>
            </w:r>
            <w:r w:rsidR="00E674DA">
              <w:rPr>
                <w:rFonts w:ascii="Times New Roman" w:hAnsi="Times New Roman" w:cs="Times New Roman"/>
              </w:rPr>
              <w:t>–</w:t>
            </w:r>
            <w:r w:rsidRPr="0039388A">
              <w:rPr>
                <w:rFonts w:ascii="Times New Roman" w:hAnsi="Times New Roman" w:cs="Times New Roman"/>
              </w:rPr>
              <w:t xml:space="preserve"> 1</w:t>
            </w:r>
            <w:r w:rsidR="00364270">
              <w:rPr>
                <w:rFonts w:ascii="Times New Roman" w:hAnsi="Times New Roman" w:cs="Times New Roman"/>
              </w:rPr>
              <w:t xml:space="preserve"> </w:t>
            </w:r>
            <w:r w:rsidRPr="0039388A">
              <w:rPr>
                <w:rFonts w:ascii="Times New Roman" w:hAnsi="Times New Roman" w:cs="Times New Roman"/>
              </w:rPr>
              <w:t>;</w:t>
            </w:r>
          </w:p>
          <w:p w:rsidR="00AE0306" w:rsidRPr="0039388A" w:rsidRDefault="00AE0306" w:rsidP="008A64E1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</w:rPr>
              <w:t>восстановление зуба пломбой</w:t>
            </w:r>
            <w:r w:rsidR="0008684F">
              <w:rPr>
                <w:rFonts w:ascii="Times New Roman" w:hAnsi="Times New Roman" w:cs="Times New Roman"/>
              </w:rPr>
              <w:t>***</w:t>
            </w:r>
            <w:r w:rsidR="00F1220F">
              <w:rPr>
                <w:rFonts w:ascii="Times New Roman" w:hAnsi="Times New Roman" w:cs="Times New Roman"/>
              </w:rPr>
              <w:t xml:space="preserve"> </w:t>
            </w:r>
            <w:r w:rsidRPr="0039388A">
              <w:rPr>
                <w:rFonts w:ascii="Times New Roman" w:hAnsi="Times New Roman" w:cs="Times New Roman"/>
              </w:rPr>
              <w:t>(раскрытие кариозной полости, удаление размягченного</w:t>
            </w:r>
            <w:r w:rsidR="00535D9F" w:rsidRPr="0039388A">
              <w:rPr>
                <w:rFonts w:ascii="Times New Roman" w:hAnsi="Times New Roman" w:cs="Times New Roman"/>
              </w:rPr>
              <w:t xml:space="preserve">, </w:t>
            </w:r>
            <w:r w:rsidRPr="0039388A">
              <w:rPr>
                <w:rFonts w:ascii="Times New Roman" w:hAnsi="Times New Roman" w:cs="Times New Roman"/>
              </w:rPr>
              <w:t xml:space="preserve">пигментированного дентина, формирование полости, финирование </w:t>
            </w:r>
            <w:r w:rsidRPr="0039388A">
              <w:rPr>
                <w:rFonts w:ascii="Times New Roman" w:hAnsi="Times New Roman" w:cs="Times New Roman"/>
              </w:rPr>
              <w:lastRenderedPageBreak/>
              <w:t>полости, медикаментозная обработка полости; высушивание полости; наложение по показаниям изолирующей прокладки</w:t>
            </w:r>
            <w:r w:rsidR="00535D9F" w:rsidRPr="0039388A">
              <w:rPr>
                <w:rFonts w:ascii="Times New Roman" w:hAnsi="Times New Roman" w:cs="Times New Roman"/>
              </w:rPr>
              <w:t xml:space="preserve"> и пломбы</w:t>
            </w:r>
            <w:r w:rsidR="008A64E1">
              <w:rPr>
                <w:rFonts w:ascii="Times New Roman" w:hAnsi="Times New Roman" w:cs="Times New Roman"/>
              </w:rPr>
              <w:t>)  -1.</w:t>
            </w:r>
          </w:p>
        </w:tc>
        <w:tc>
          <w:tcPr>
            <w:tcW w:w="3686" w:type="dxa"/>
          </w:tcPr>
          <w:p w:rsidR="00535D9F" w:rsidRPr="0039388A" w:rsidRDefault="00915F3E" w:rsidP="0053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535D9F" w:rsidRPr="0039388A">
              <w:rPr>
                <w:rFonts w:ascii="Times New Roman" w:hAnsi="Times New Roman" w:cs="Times New Roman"/>
                <w:sz w:val="24"/>
                <w:szCs w:val="24"/>
              </w:rPr>
              <w:t xml:space="preserve">рофессиональная гигиена полости рта и зубов; </w:t>
            </w:r>
          </w:p>
          <w:p w:rsidR="00535D9F" w:rsidRPr="0039388A" w:rsidRDefault="00535D9F" w:rsidP="0053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88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лекарственных препаратов  при заболеваниях твердых тканей  зубов; </w:t>
            </w:r>
          </w:p>
          <w:p w:rsidR="00535D9F" w:rsidRPr="0039388A" w:rsidRDefault="00535D9F" w:rsidP="0053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88A">
              <w:rPr>
                <w:rFonts w:ascii="Times New Roman" w:hAnsi="Times New Roman" w:cs="Times New Roman"/>
                <w:sz w:val="24"/>
                <w:szCs w:val="24"/>
              </w:rPr>
              <w:t>назначение диетической терапии при заболеваниях твердых тканей зубов;</w:t>
            </w:r>
          </w:p>
          <w:p w:rsidR="00535D9F" w:rsidRPr="0039388A" w:rsidRDefault="00535D9F" w:rsidP="00535D9F">
            <w:pPr>
              <w:rPr>
                <w:rFonts w:ascii="Times New Roman" w:hAnsi="Times New Roman" w:cs="Times New Roman"/>
              </w:rPr>
            </w:pPr>
            <w:r w:rsidRPr="0039388A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аппликационная анестезия; </w:t>
            </w:r>
          </w:p>
          <w:p w:rsidR="00535D9F" w:rsidRDefault="00535D9F" w:rsidP="00535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88A">
              <w:rPr>
                <w:rFonts w:ascii="Times New Roman" w:hAnsi="Times New Roman" w:cs="Times New Roman"/>
                <w:sz w:val="24"/>
                <w:szCs w:val="24"/>
              </w:rPr>
              <w:t>инфильтрационная анестезия; снятие пломбы</w:t>
            </w:r>
            <w:r w:rsidR="009318C9" w:rsidRPr="0039388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3938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5F3E" w:rsidRPr="0039388A" w:rsidRDefault="00535D9F" w:rsidP="00915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1AF">
              <w:rPr>
                <w:rFonts w:ascii="Times New Roman" w:hAnsi="Times New Roman" w:cs="Times New Roman"/>
                <w:sz w:val="24"/>
                <w:szCs w:val="24"/>
              </w:rPr>
              <w:t>закрытие перфорации стенки полости  зуба;</w:t>
            </w:r>
            <w:r w:rsidR="008A64E1" w:rsidRPr="00AB1876">
              <w:rPr>
                <w:rFonts w:ascii="Times New Roman" w:hAnsi="Times New Roman" w:cs="Times New Roman"/>
                <w:sz w:val="24"/>
                <w:szCs w:val="24"/>
              </w:rPr>
              <w:t>фиксация внутриканального (анкерного) штифта, вкладки;</w:t>
            </w:r>
            <w:r w:rsidR="008A6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0306" w:rsidRPr="0039388A" w:rsidRDefault="00535D9F" w:rsidP="00931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88A">
              <w:rPr>
                <w:rFonts w:ascii="Times New Roman" w:hAnsi="Times New Roman" w:cs="Times New Roman"/>
                <w:sz w:val="24"/>
                <w:szCs w:val="24"/>
              </w:rPr>
              <w:t xml:space="preserve">диатермокоагуляция  при </w:t>
            </w:r>
            <w:r w:rsidR="009318C9" w:rsidRPr="00393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вросшем сосочке десны.</w:t>
            </w:r>
          </w:p>
        </w:tc>
        <w:tc>
          <w:tcPr>
            <w:tcW w:w="1701" w:type="dxa"/>
          </w:tcPr>
          <w:p w:rsidR="009318C9" w:rsidRPr="005A2DF7" w:rsidRDefault="009318C9" w:rsidP="00931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DF7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Анестетики; препараты для аппликационной анестезии; антисептики; </w:t>
            </w:r>
            <w:r w:rsidRPr="005A2DF7">
              <w:rPr>
                <w:rFonts w:ascii="Times New Roman" w:hAnsi="Times New Roman" w:cs="Times New Roman"/>
                <w:sz w:val="24"/>
                <w:szCs w:val="24"/>
              </w:rPr>
              <w:t xml:space="preserve">препараты для окрашивания  твердых тканей зуба; </w:t>
            </w:r>
          </w:p>
          <w:p w:rsidR="009318C9" w:rsidRPr="005A2DF7" w:rsidRDefault="009318C9" w:rsidP="00931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материалы для прокладок; материалы </w:t>
            </w:r>
            <w:r w:rsidR="0028196F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28196F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постоянного пломбирования (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за исключением амальгамы); </w:t>
            </w:r>
            <w:r w:rsidR="00BB13C3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фотополимеры – </w:t>
            </w:r>
            <w:r w:rsidR="00BB13C3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BB13C3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B13C3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BB13C3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B13C3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BB13C3" w:rsidRPr="00AB187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класс по Блэку  только для фронтальных зубов, анкерные штифты, материалы для фиксации штифтов,</w:t>
            </w:r>
            <w:r w:rsidR="00BB13C3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64E1" w:rsidRPr="00D22BC3" w:rsidRDefault="009318C9" w:rsidP="008A64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DF7">
              <w:rPr>
                <w:rFonts w:ascii="Times New Roman" w:hAnsi="Times New Roman" w:cs="Times New Roman"/>
                <w:sz w:val="24"/>
                <w:szCs w:val="24"/>
              </w:rPr>
              <w:t>пасты полировочные</w:t>
            </w:r>
            <w:r w:rsidR="0025793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318C9" w:rsidRPr="008C7735" w:rsidRDefault="00257932" w:rsidP="00931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физиолечение</w:t>
            </w:r>
          </w:p>
          <w:p w:rsidR="00AE0306" w:rsidRPr="00D22BC3" w:rsidRDefault="00AE0306" w:rsidP="00D22BC3">
            <w:pP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E0306" w:rsidRPr="0039094E" w:rsidRDefault="00F45A06" w:rsidP="00390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день</w:t>
            </w:r>
          </w:p>
        </w:tc>
        <w:tc>
          <w:tcPr>
            <w:tcW w:w="1211" w:type="dxa"/>
          </w:tcPr>
          <w:p w:rsidR="00AE0306" w:rsidRPr="0039094E" w:rsidRDefault="00F45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94E">
              <w:rPr>
                <w:rFonts w:ascii="Times New Roman" w:hAnsi="Times New Roman" w:cs="Times New Roman"/>
                <w:sz w:val="24"/>
                <w:szCs w:val="24"/>
              </w:rPr>
              <w:t>Лечение завершено (301); выздоровление  (301)</w:t>
            </w:r>
          </w:p>
        </w:tc>
      </w:tr>
    </w:tbl>
    <w:p w:rsidR="002C7D54" w:rsidRPr="006D2580" w:rsidRDefault="006D2580" w:rsidP="006D25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</w:t>
      </w:r>
      <w:r w:rsidR="00BD1F69" w:rsidRPr="00BD1F69"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p w:rsidR="00797FD3" w:rsidRDefault="009318C9" w:rsidP="00BB28A8">
      <w:pPr>
        <w:pStyle w:val="a4"/>
        <w:spacing w:after="0" w:afterAutospacing="0"/>
        <w:contextualSpacing/>
        <w:jc w:val="both"/>
      </w:pPr>
      <w:r>
        <w:t>* Снятие пломбы из амальгамы</w:t>
      </w:r>
    </w:p>
    <w:p w:rsidR="00080633" w:rsidRPr="009318C9" w:rsidRDefault="006D2580" w:rsidP="00BB28A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**</w:t>
      </w:r>
      <w:r w:rsidR="00080633" w:rsidRPr="009318C9">
        <w:rPr>
          <w:sz w:val="24"/>
          <w:szCs w:val="24"/>
        </w:rPr>
        <w:t>1</w:t>
      </w:r>
      <w:r w:rsidR="00080633" w:rsidRPr="009318C9">
        <w:rPr>
          <w:rFonts w:ascii="Times New Roman" w:hAnsi="Times New Roman" w:cs="Times New Roman"/>
          <w:sz w:val="24"/>
          <w:szCs w:val="24"/>
        </w:rPr>
        <w:t>.Явка на прием к врачу-стоматологу</w:t>
      </w:r>
      <w:r w:rsidR="00BB28A8">
        <w:rPr>
          <w:rFonts w:ascii="Times New Roman" w:hAnsi="Times New Roman" w:cs="Times New Roman"/>
          <w:sz w:val="24"/>
          <w:szCs w:val="24"/>
        </w:rPr>
        <w:t xml:space="preserve">  (</w:t>
      </w:r>
      <w:r w:rsidR="00080633" w:rsidRPr="009318C9">
        <w:rPr>
          <w:rFonts w:ascii="Times New Roman" w:hAnsi="Times New Roman" w:cs="Times New Roman"/>
          <w:sz w:val="24"/>
          <w:szCs w:val="24"/>
        </w:rPr>
        <w:t>лечащему врачу) минимум один раз в полгода для проведения профилактических осмотров, гигиенических мероприятий.</w:t>
      </w:r>
    </w:p>
    <w:p w:rsidR="00080633" w:rsidRPr="009318C9" w:rsidRDefault="00080633" w:rsidP="00BB28A8">
      <w:pPr>
        <w:pStyle w:val="a4"/>
        <w:keepLines/>
        <w:spacing w:before="0" w:beforeAutospacing="0" w:after="0" w:afterAutospacing="0"/>
        <w:jc w:val="both"/>
      </w:pPr>
      <w:r w:rsidRPr="009318C9">
        <w:t>2.После аппликации не принимать пищу в течение 2-х часов и не чистить зубы в течение 12 часов.</w:t>
      </w:r>
    </w:p>
    <w:p w:rsidR="00080633" w:rsidRPr="009318C9" w:rsidRDefault="00080633" w:rsidP="00BD1F69">
      <w:pPr>
        <w:pStyle w:val="a4"/>
        <w:spacing w:before="0" w:beforeAutospacing="0" w:after="0" w:afterAutospacing="0"/>
      </w:pPr>
      <w:r w:rsidRPr="009318C9">
        <w:t xml:space="preserve">3. После завершения каждой лечебной процедуры не принимать пищу и не полоскать рот в течение 2 ч. </w:t>
      </w:r>
    </w:p>
    <w:p w:rsidR="00080633" w:rsidRPr="009318C9" w:rsidRDefault="00080633" w:rsidP="00080633">
      <w:pPr>
        <w:pStyle w:val="a4"/>
        <w:spacing w:before="0" w:beforeAutospacing="0" w:after="0" w:afterAutospacing="0"/>
      </w:pPr>
      <w:r w:rsidRPr="009318C9">
        <w:t>4.Ограничить  потребление пищевых продуктов и напитков с низкими значениями рН (соки, тонизирующие напитки, йогурты) и тщательно полоскать рта после их приема.</w:t>
      </w:r>
    </w:p>
    <w:p w:rsidR="00080633" w:rsidRPr="009318C9" w:rsidRDefault="0039388A" w:rsidP="00080633">
      <w:pPr>
        <w:pStyle w:val="a4"/>
        <w:spacing w:before="0" w:beforeAutospacing="0" w:after="0" w:afterAutospacing="0"/>
      </w:pPr>
      <w:r>
        <w:t>5.Ограничить</w:t>
      </w:r>
      <w:r w:rsidR="00080633" w:rsidRPr="009318C9">
        <w:t xml:space="preserve"> пребывание углеводов во  рту (сосательные, жевательные конфеты).</w:t>
      </w:r>
    </w:p>
    <w:p w:rsidR="00080633" w:rsidRPr="009318C9" w:rsidRDefault="0039388A" w:rsidP="00080633">
      <w:pPr>
        <w:pStyle w:val="a4"/>
        <w:spacing w:before="0" w:beforeAutospacing="0" w:after="0" w:afterAutospacing="0"/>
      </w:pPr>
      <w:r>
        <w:t>6</w:t>
      </w:r>
      <w:r w:rsidR="00080633" w:rsidRPr="009318C9">
        <w:t>. Для чистки межзубных промежутков можно использовать зубные нити (флоссы).</w:t>
      </w:r>
    </w:p>
    <w:p w:rsidR="00080633" w:rsidRPr="009318C9" w:rsidRDefault="0039388A" w:rsidP="00080633">
      <w:pPr>
        <w:pStyle w:val="a4"/>
        <w:spacing w:before="0" w:beforeAutospacing="0" w:after="0" w:afterAutospacing="0"/>
      </w:pPr>
      <w:r>
        <w:lastRenderedPageBreak/>
        <w:t>7</w:t>
      </w:r>
      <w:r w:rsidR="00080633" w:rsidRPr="009318C9">
        <w:t xml:space="preserve">.При возникновении кровоточивости при чистке зубов нельзя прекращать гигиенические процедуры. Если кровоточивость не проходит в течение 3—4 дней, необходимо обратиться к </w:t>
      </w:r>
      <w:r w:rsidR="005B67F9">
        <w:t xml:space="preserve">лечащему </w:t>
      </w:r>
      <w:r w:rsidR="00080633" w:rsidRPr="009318C9">
        <w:t>врачу.</w:t>
      </w:r>
    </w:p>
    <w:p w:rsidR="00441188" w:rsidRPr="009318C9" w:rsidRDefault="0039388A" w:rsidP="00441188">
      <w:pPr>
        <w:pStyle w:val="a4"/>
        <w:keepLines/>
        <w:spacing w:before="0" w:beforeAutospacing="0" w:after="0" w:afterAutospacing="0"/>
        <w:jc w:val="both"/>
      </w:pPr>
      <w:r>
        <w:t>8</w:t>
      </w:r>
      <w:r w:rsidR="00441188" w:rsidRPr="009318C9">
        <w:t>.Запломбированные зубы  чистить зубной щеткой с пастой так же, как естественные зубы — два раза в день. После еды  полоскать рот для удаления остатков пищи.</w:t>
      </w:r>
    </w:p>
    <w:p w:rsidR="00441188" w:rsidRPr="009318C9" w:rsidRDefault="0039388A" w:rsidP="00441188">
      <w:pPr>
        <w:pStyle w:val="a4"/>
        <w:keepLines/>
        <w:spacing w:before="0" w:beforeAutospacing="0" w:after="0" w:afterAutospacing="0"/>
        <w:jc w:val="both"/>
      </w:pPr>
      <w:r>
        <w:t>9</w:t>
      </w:r>
      <w:r w:rsidR="00441188" w:rsidRPr="009318C9">
        <w:t>.Если после пломбирования и окончания действия анестезии пломба мешает смыканию зубов, то необходимо в ближайшее время обратиться к лечащему врачу.</w:t>
      </w:r>
    </w:p>
    <w:p w:rsidR="00441188" w:rsidRPr="009318C9" w:rsidRDefault="0039388A" w:rsidP="00441188">
      <w:pPr>
        <w:pStyle w:val="a4"/>
        <w:keepLines/>
        <w:spacing w:before="0" w:beforeAutospacing="0" w:after="0" w:afterAutospacing="0"/>
        <w:contextualSpacing/>
        <w:jc w:val="both"/>
      </w:pPr>
      <w:r>
        <w:t>10</w:t>
      </w:r>
      <w:r w:rsidR="00441188" w:rsidRPr="009318C9">
        <w:t>.При пломбах из композитных материалов не следует принимать пищу, содержащую естественные и искусственные красители (например: чернику, чай, кофе и т. п.), в течение первых двух суток после пломбирования зуба.</w:t>
      </w:r>
    </w:p>
    <w:p w:rsidR="00441188" w:rsidRPr="00441188" w:rsidRDefault="0039388A" w:rsidP="00441188">
      <w:pPr>
        <w:pStyle w:val="a4"/>
        <w:keepLines/>
        <w:spacing w:before="0" w:beforeAutospacing="0" w:after="0" w:afterAutospacing="0"/>
        <w:contextualSpacing/>
        <w:jc w:val="both"/>
      </w:pPr>
      <w:r>
        <w:t>11</w:t>
      </w:r>
      <w:r w:rsidR="00441188" w:rsidRPr="009318C9">
        <w:t>. Возможно временное появление боли (повышенной чувствительности</w:t>
      </w:r>
      <w:r w:rsidR="00441188" w:rsidRPr="00441188">
        <w:t>) в запломбированном зубе во время приема и пережевывания пищи. Если указанные симптомы не проходят в течение 1—2 нед., необходимо обратиться к лечащему стоматологу.</w:t>
      </w:r>
    </w:p>
    <w:p w:rsidR="00441188" w:rsidRPr="00441188" w:rsidRDefault="0039388A" w:rsidP="00441188">
      <w:pPr>
        <w:pStyle w:val="a4"/>
        <w:keepLines/>
        <w:spacing w:before="0" w:beforeAutospacing="0" w:after="0" w:afterAutospacing="0"/>
        <w:contextualSpacing/>
        <w:jc w:val="both"/>
      </w:pPr>
      <w:r>
        <w:t>12</w:t>
      </w:r>
      <w:r w:rsidR="00441188" w:rsidRPr="00441188">
        <w:t>. При возникновении в зубе резкой боли необходимо как можно быстрее обратиться к лечащему стоматологу.</w:t>
      </w:r>
    </w:p>
    <w:p w:rsidR="003C2812" w:rsidRDefault="003C2812">
      <w:pPr>
        <w:rPr>
          <w:rFonts w:ascii="Times New Roman" w:hAnsi="Times New Roman" w:cs="Times New Roman"/>
          <w:sz w:val="24"/>
          <w:szCs w:val="24"/>
        </w:rPr>
      </w:pPr>
    </w:p>
    <w:p w:rsidR="00D241AF" w:rsidRDefault="00017E4C" w:rsidP="00D241AF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***</w:t>
      </w:r>
      <w:r w:rsidR="00D241AF">
        <w:rPr>
          <w:color w:val="000000" w:themeColor="text1"/>
        </w:rPr>
        <w:t>Шлифовка и/или полировка пломбы   входят в состав услуги «Восстановление зуба пломбой».</w:t>
      </w:r>
    </w:p>
    <w:p w:rsidR="00D241AF" w:rsidRPr="00AC7837" w:rsidRDefault="00D241AF" w:rsidP="00D241AF">
      <w:pPr>
        <w:rPr>
          <w:rFonts w:ascii="Times New Roman" w:hAnsi="Times New Roman" w:cs="Times New Roman"/>
          <w:sz w:val="24"/>
          <w:szCs w:val="24"/>
        </w:rPr>
      </w:pPr>
    </w:p>
    <w:p w:rsidR="00DC767A" w:rsidRDefault="00DC767A">
      <w:pPr>
        <w:rPr>
          <w:rFonts w:ascii="Times New Roman" w:hAnsi="Times New Roman" w:cs="Times New Roman"/>
          <w:sz w:val="24"/>
          <w:szCs w:val="24"/>
        </w:rPr>
      </w:pPr>
    </w:p>
    <w:p w:rsidR="00795570" w:rsidRPr="006311D6" w:rsidRDefault="00795570">
      <w:pPr>
        <w:rPr>
          <w:rFonts w:ascii="Times New Roman" w:hAnsi="Times New Roman" w:cs="Times New Roman"/>
          <w:b/>
          <w:sz w:val="24"/>
          <w:szCs w:val="24"/>
        </w:rPr>
      </w:pPr>
      <w:r w:rsidRPr="006311D6">
        <w:rPr>
          <w:rFonts w:ascii="Times New Roman" w:hAnsi="Times New Roman" w:cs="Times New Roman"/>
          <w:b/>
          <w:sz w:val="24"/>
          <w:szCs w:val="24"/>
        </w:rPr>
        <w:t>В каждом конкретном случае за врачом остается право выбора той или иной методики лечения стомат</w:t>
      </w:r>
      <w:r w:rsidR="006311D6">
        <w:rPr>
          <w:rFonts w:ascii="Times New Roman" w:hAnsi="Times New Roman" w:cs="Times New Roman"/>
          <w:b/>
          <w:sz w:val="24"/>
          <w:szCs w:val="24"/>
        </w:rPr>
        <w:t>ологического заболевания, а так</w:t>
      </w:r>
      <w:r w:rsidRPr="006311D6">
        <w:rPr>
          <w:rFonts w:ascii="Times New Roman" w:hAnsi="Times New Roman" w:cs="Times New Roman"/>
          <w:b/>
          <w:sz w:val="24"/>
          <w:szCs w:val="24"/>
        </w:rPr>
        <w:t>же решение о выборе применяемых расходных материалов.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Алгоритм профессиональной гигиены  рта и зубов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Этапы профессиональной гигиены: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обучение пациента индивидуальной гигиене рта;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контролируемая чистка зубов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удаление  над-  и поддесневых зубных отложений;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полирование поверхностей зубов;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устранение факторов, способствующих скоп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лению зубного налета;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аппликации реминерализирующих и фторсодержащих средств (за исключением районов с высоким содержанием фтора в питьевой воде, более 1 мг/л);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 мотивация пациента к профилактике и лече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нию стоматологических заболеваний. 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Процедура проводится в одно посещение.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При удалении зубных от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ложений (зубной камень, мягкий зубной налет) следует соблюдать ряд условий: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провести  обработку  рта раствором антисептика (0,06% раствор хлоргексидина, 0,05% раствор перманганата калия);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— при выраженной гиперестезии зубов и отсутствии общих противопоказаний  удаление зубных отложений нужно проводить под местным обезболиванием;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-- изолировать обрабатываемые зубы от слюны;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-- обратить внимание на то, что рука, удерживающая инструмент, должна быть фиксирована на подбородке пациента или соседних зубах, терминальный стержень инструмента располагается параллельно оси зуба, основные движения – рычагообразные и соскабливающие – должны быть плавными, нетравмирующими.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В области металлокерамических, керамических, композитных реставраций, имплантатов (при обработке последних используются пластиковые инструменты), применяют ручной способ удаления зубных отложений.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         Ультразвуковые аппараты не следует использовать у пациентов с респираторными и инфекционными заболеваниями, а также у больных с кардиостимуляторами.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  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Для удаления налета и полирования поверхностей зубов  используют резиновые колпачки, для жевательных поверхно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стей — вращающиеся щеточки, для контактных по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верхностей — вращающиеся ершики, резиновые конусы, суперфлоссы,  флоссы и абразивные штрипсы. Полировочную пасту следует использовать, начи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ная с крупнодисперсной и заканчивая мелкодис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персной. При обработке поверхностей имплантатов следует использовать мелкодисперсные полировочные пасты и резиновые колпачки.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Необходимо устранить факторы, способствующие скоплению зубного налета: удалить нависающие края пломб, провести повторное полирование пломб.</w:t>
      </w:r>
    </w:p>
    <w:p w:rsidR="00F05578" w:rsidRPr="005948E7" w:rsidRDefault="00F05578" w:rsidP="00F05578">
      <w:pPr>
        <w:widowControl w:val="0"/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t>Периодичность проведения профессиональ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>ной гигиены полости рта и зубов зависит от стоматологического статуса пациента (гигиениче</w:t>
      </w:r>
      <w:r w:rsidRPr="005948E7">
        <w:rPr>
          <w:rFonts w:ascii="Times New Roman" w:eastAsia="Arial Unicode MS" w:hAnsi="Times New Roman" w:cs="Times New Roman"/>
          <w:sz w:val="24"/>
          <w:szCs w:val="24"/>
          <w:u w:color="000000"/>
        </w:rPr>
        <w:softHyphen/>
        <w:t xml:space="preserve">ского состояния полости рта, интенсивности кариеса зубов, состояния тканей пародонта, наличия несъемной ортодонтической конструкции и стоматологических имплантатов). Минимальная периодичность проведения профессиональной гигиены — 2 раза в год. </w:t>
      </w:r>
    </w:p>
    <w:p w:rsidR="00F05578" w:rsidRPr="005948E7" w:rsidRDefault="00F05578" w:rsidP="00F05578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F05578" w:rsidRPr="005948E7" w:rsidRDefault="00F05578" w:rsidP="00F05578">
      <w:pPr>
        <w:spacing w:after="0" w:line="240" w:lineRule="auto"/>
        <w:jc w:val="both"/>
        <w:outlineLvl w:val="0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:rsidR="00D05D23" w:rsidRPr="006311D6" w:rsidRDefault="00D05D23">
      <w:pPr>
        <w:rPr>
          <w:rFonts w:ascii="Times New Roman" w:hAnsi="Times New Roman" w:cs="Times New Roman"/>
          <w:b/>
          <w:sz w:val="24"/>
          <w:szCs w:val="24"/>
        </w:rPr>
      </w:pPr>
    </w:p>
    <w:sectPr w:rsidR="00D05D23" w:rsidRPr="006311D6" w:rsidSect="0039388A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D90" w:rsidRDefault="00244D90" w:rsidP="007B1DE3">
      <w:pPr>
        <w:spacing w:after="0" w:line="240" w:lineRule="auto"/>
      </w:pPr>
      <w:r>
        <w:separator/>
      </w:r>
    </w:p>
  </w:endnote>
  <w:endnote w:type="continuationSeparator" w:id="0">
    <w:p w:rsidR="00244D90" w:rsidRDefault="00244D90" w:rsidP="007B1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256535"/>
      <w:docPartObj>
        <w:docPartGallery w:val="Page Numbers (Bottom of Page)"/>
        <w:docPartUnique/>
      </w:docPartObj>
    </w:sdtPr>
    <w:sdtContent>
      <w:p w:rsidR="00AE0306" w:rsidRDefault="005B66AE">
        <w:pPr>
          <w:pStyle w:val="a8"/>
          <w:jc w:val="center"/>
        </w:pPr>
        <w:r>
          <w:fldChar w:fldCharType="begin"/>
        </w:r>
        <w:r w:rsidR="003D76F0">
          <w:instrText>PAGE   \* MERGEFORMAT</w:instrText>
        </w:r>
        <w:r>
          <w:fldChar w:fldCharType="separate"/>
        </w:r>
        <w:r w:rsidR="00B73A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E0306" w:rsidRDefault="00AE030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D90" w:rsidRDefault="00244D90" w:rsidP="007B1DE3">
      <w:pPr>
        <w:spacing w:after="0" w:line="240" w:lineRule="auto"/>
      </w:pPr>
      <w:r>
        <w:separator/>
      </w:r>
    </w:p>
  </w:footnote>
  <w:footnote w:type="continuationSeparator" w:id="0">
    <w:p w:rsidR="00244D90" w:rsidRDefault="00244D90" w:rsidP="007B1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2A9"/>
      </v:shape>
    </w:pict>
  </w:numPicBullet>
  <w:abstractNum w:abstractNumId="0">
    <w:nsid w:val="19D52CC8"/>
    <w:multiLevelType w:val="hybridMultilevel"/>
    <w:tmpl w:val="B6AC7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F2E00"/>
    <w:multiLevelType w:val="hybridMultilevel"/>
    <w:tmpl w:val="CC6871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3B0EA2"/>
    <w:multiLevelType w:val="hybridMultilevel"/>
    <w:tmpl w:val="6D4EA5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D0304A"/>
    <w:multiLevelType w:val="hybridMultilevel"/>
    <w:tmpl w:val="6FC0B418"/>
    <w:lvl w:ilvl="0" w:tplc="8F1A488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drawingGridHorizontalSpacing w:val="181"/>
  <w:drawingGridVerticalSpacing w:val="181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00DB3"/>
    <w:rsid w:val="0000347F"/>
    <w:rsid w:val="00015B39"/>
    <w:rsid w:val="00017E4C"/>
    <w:rsid w:val="00024198"/>
    <w:rsid w:val="00071DFA"/>
    <w:rsid w:val="00080633"/>
    <w:rsid w:val="0008684F"/>
    <w:rsid w:val="0009611A"/>
    <w:rsid w:val="000A14AA"/>
    <w:rsid w:val="000B2B0C"/>
    <w:rsid w:val="000C3C7A"/>
    <w:rsid w:val="000D6B52"/>
    <w:rsid w:val="000E6F9D"/>
    <w:rsid w:val="00103F60"/>
    <w:rsid w:val="00104B34"/>
    <w:rsid w:val="00131CB5"/>
    <w:rsid w:val="00136D99"/>
    <w:rsid w:val="00157A1A"/>
    <w:rsid w:val="001625CB"/>
    <w:rsid w:val="00181B64"/>
    <w:rsid w:val="001929D0"/>
    <w:rsid w:val="0019480E"/>
    <w:rsid w:val="001A4DCA"/>
    <w:rsid w:val="001A70D2"/>
    <w:rsid w:val="001B6869"/>
    <w:rsid w:val="001C5322"/>
    <w:rsid w:val="001E7B71"/>
    <w:rsid w:val="001E7C3B"/>
    <w:rsid w:val="00201DBF"/>
    <w:rsid w:val="00210D4B"/>
    <w:rsid w:val="00235E01"/>
    <w:rsid w:val="002374B5"/>
    <w:rsid w:val="00244D90"/>
    <w:rsid w:val="00246143"/>
    <w:rsid w:val="002514B7"/>
    <w:rsid w:val="002526A8"/>
    <w:rsid w:val="00256476"/>
    <w:rsid w:val="00257932"/>
    <w:rsid w:val="0026739B"/>
    <w:rsid w:val="0028196F"/>
    <w:rsid w:val="002A3935"/>
    <w:rsid w:val="002B15DB"/>
    <w:rsid w:val="002C3709"/>
    <w:rsid w:val="002C7309"/>
    <w:rsid w:val="002C7D54"/>
    <w:rsid w:val="002F4F1F"/>
    <w:rsid w:val="00307743"/>
    <w:rsid w:val="00312E23"/>
    <w:rsid w:val="003142A1"/>
    <w:rsid w:val="003338BC"/>
    <w:rsid w:val="00341D12"/>
    <w:rsid w:val="00344102"/>
    <w:rsid w:val="00364270"/>
    <w:rsid w:val="0037191F"/>
    <w:rsid w:val="003767D7"/>
    <w:rsid w:val="0039094E"/>
    <w:rsid w:val="0039388A"/>
    <w:rsid w:val="003974AB"/>
    <w:rsid w:val="003B6D47"/>
    <w:rsid w:val="003C2812"/>
    <w:rsid w:val="003D76F0"/>
    <w:rsid w:val="003E5129"/>
    <w:rsid w:val="003E79B5"/>
    <w:rsid w:val="003F51FF"/>
    <w:rsid w:val="004010E8"/>
    <w:rsid w:val="0041199D"/>
    <w:rsid w:val="00437D92"/>
    <w:rsid w:val="00441188"/>
    <w:rsid w:val="0044355D"/>
    <w:rsid w:val="004517C6"/>
    <w:rsid w:val="004525A9"/>
    <w:rsid w:val="00456412"/>
    <w:rsid w:val="00462109"/>
    <w:rsid w:val="00480AF4"/>
    <w:rsid w:val="0049519E"/>
    <w:rsid w:val="004A44D8"/>
    <w:rsid w:val="00505D60"/>
    <w:rsid w:val="00507AFA"/>
    <w:rsid w:val="00514F6F"/>
    <w:rsid w:val="0052762E"/>
    <w:rsid w:val="005351BD"/>
    <w:rsid w:val="00535D9F"/>
    <w:rsid w:val="00536453"/>
    <w:rsid w:val="00542074"/>
    <w:rsid w:val="005622CA"/>
    <w:rsid w:val="00595C4E"/>
    <w:rsid w:val="005A1637"/>
    <w:rsid w:val="005A2DF7"/>
    <w:rsid w:val="005B23F0"/>
    <w:rsid w:val="005B2661"/>
    <w:rsid w:val="005B2C66"/>
    <w:rsid w:val="005B66AE"/>
    <w:rsid w:val="005B67F9"/>
    <w:rsid w:val="005C21A5"/>
    <w:rsid w:val="005E14F0"/>
    <w:rsid w:val="005E44C2"/>
    <w:rsid w:val="00620E84"/>
    <w:rsid w:val="00623199"/>
    <w:rsid w:val="00626800"/>
    <w:rsid w:val="006311D6"/>
    <w:rsid w:val="006519B6"/>
    <w:rsid w:val="00660733"/>
    <w:rsid w:val="006654BC"/>
    <w:rsid w:val="00665AC5"/>
    <w:rsid w:val="00686572"/>
    <w:rsid w:val="006B2007"/>
    <w:rsid w:val="006B6624"/>
    <w:rsid w:val="006C6078"/>
    <w:rsid w:val="006D2580"/>
    <w:rsid w:val="006D4DA4"/>
    <w:rsid w:val="006D65EB"/>
    <w:rsid w:val="006F68DA"/>
    <w:rsid w:val="00706C0F"/>
    <w:rsid w:val="00724D6E"/>
    <w:rsid w:val="00725DC8"/>
    <w:rsid w:val="007411BB"/>
    <w:rsid w:val="00767FD4"/>
    <w:rsid w:val="007761FF"/>
    <w:rsid w:val="00795570"/>
    <w:rsid w:val="00796090"/>
    <w:rsid w:val="00797FD3"/>
    <w:rsid w:val="007A017D"/>
    <w:rsid w:val="007B1DE3"/>
    <w:rsid w:val="007C5EAF"/>
    <w:rsid w:val="007E6103"/>
    <w:rsid w:val="007E780E"/>
    <w:rsid w:val="007F1AB9"/>
    <w:rsid w:val="00832820"/>
    <w:rsid w:val="00853D31"/>
    <w:rsid w:val="00855BC0"/>
    <w:rsid w:val="00855F07"/>
    <w:rsid w:val="008822A5"/>
    <w:rsid w:val="008827D2"/>
    <w:rsid w:val="00890B1A"/>
    <w:rsid w:val="008A5C7F"/>
    <w:rsid w:val="008A64E1"/>
    <w:rsid w:val="008C7735"/>
    <w:rsid w:val="008D26FC"/>
    <w:rsid w:val="008E70BC"/>
    <w:rsid w:val="008F4CCF"/>
    <w:rsid w:val="00901050"/>
    <w:rsid w:val="009019CA"/>
    <w:rsid w:val="00901ABE"/>
    <w:rsid w:val="00912642"/>
    <w:rsid w:val="00915F3E"/>
    <w:rsid w:val="009165FF"/>
    <w:rsid w:val="009202DA"/>
    <w:rsid w:val="0092376C"/>
    <w:rsid w:val="009318C9"/>
    <w:rsid w:val="0094675F"/>
    <w:rsid w:val="00954C2B"/>
    <w:rsid w:val="00960C56"/>
    <w:rsid w:val="00966292"/>
    <w:rsid w:val="00970E0D"/>
    <w:rsid w:val="009A2445"/>
    <w:rsid w:val="009C00D1"/>
    <w:rsid w:val="009C364E"/>
    <w:rsid w:val="009D6A03"/>
    <w:rsid w:val="009E4821"/>
    <w:rsid w:val="009F0CE0"/>
    <w:rsid w:val="009F12F8"/>
    <w:rsid w:val="00A04DE3"/>
    <w:rsid w:val="00A10870"/>
    <w:rsid w:val="00A11AC9"/>
    <w:rsid w:val="00A14117"/>
    <w:rsid w:val="00A16CDF"/>
    <w:rsid w:val="00A30C44"/>
    <w:rsid w:val="00A331CA"/>
    <w:rsid w:val="00A56C15"/>
    <w:rsid w:val="00A66790"/>
    <w:rsid w:val="00A67736"/>
    <w:rsid w:val="00A836C6"/>
    <w:rsid w:val="00AB1876"/>
    <w:rsid w:val="00AD7696"/>
    <w:rsid w:val="00AE0306"/>
    <w:rsid w:val="00AE5DD5"/>
    <w:rsid w:val="00AE69C2"/>
    <w:rsid w:val="00B00BD4"/>
    <w:rsid w:val="00B0326D"/>
    <w:rsid w:val="00B504A0"/>
    <w:rsid w:val="00B6133B"/>
    <w:rsid w:val="00B65C40"/>
    <w:rsid w:val="00B73A3A"/>
    <w:rsid w:val="00B80AEA"/>
    <w:rsid w:val="00B830A3"/>
    <w:rsid w:val="00B85D64"/>
    <w:rsid w:val="00B8616C"/>
    <w:rsid w:val="00BA6047"/>
    <w:rsid w:val="00BB13C3"/>
    <w:rsid w:val="00BB28A8"/>
    <w:rsid w:val="00BC0195"/>
    <w:rsid w:val="00BC7585"/>
    <w:rsid w:val="00BD1F69"/>
    <w:rsid w:val="00BE16B1"/>
    <w:rsid w:val="00C03C82"/>
    <w:rsid w:val="00C352C0"/>
    <w:rsid w:val="00C3650E"/>
    <w:rsid w:val="00C50A11"/>
    <w:rsid w:val="00C543FA"/>
    <w:rsid w:val="00C57585"/>
    <w:rsid w:val="00C633DD"/>
    <w:rsid w:val="00C93ACB"/>
    <w:rsid w:val="00C9544B"/>
    <w:rsid w:val="00CA0783"/>
    <w:rsid w:val="00CB41B1"/>
    <w:rsid w:val="00CC1741"/>
    <w:rsid w:val="00CC3066"/>
    <w:rsid w:val="00CD15D7"/>
    <w:rsid w:val="00CE5BE6"/>
    <w:rsid w:val="00D01843"/>
    <w:rsid w:val="00D05D23"/>
    <w:rsid w:val="00D07C96"/>
    <w:rsid w:val="00D12E33"/>
    <w:rsid w:val="00D15F1D"/>
    <w:rsid w:val="00D22BC3"/>
    <w:rsid w:val="00D241AF"/>
    <w:rsid w:val="00D3509D"/>
    <w:rsid w:val="00D36010"/>
    <w:rsid w:val="00D41D26"/>
    <w:rsid w:val="00D53056"/>
    <w:rsid w:val="00D5459C"/>
    <w:rsid w:val="00D64C4A"/>
    <w:rsid w:val="00DB0943"/>
    <w:rsid w:val="00DB7DD8"/>
    <w:rsid w:val="00DC50BE"/>
    <w:rsid w:val="00DC6733"/>
    <w:rsid w:val="00DC767A"/>
    <w:rsid w:val="00DD6DBD"/>
    <w:rsid w:val="00DE22DC"/>
    <w:rsid w:val="00DE5595"/>
    <w:rsid w:val="00DF1939"/>
    <w:rsid w:val="00E00DB3"/>
    <w:rsid w:val="00E46954"/>
    <w:rsid w:val="00E50C6F"/>
    <w:rsid w:val="00E51779"/>
    <w:rsid w:val="00E5469B"/>
    <w:rsid w:val="00E674DA"/>
    <w:rsid w:val="00E75FC7"/>
    <w:rsid w:val="00E806F6"/>
    <w:rsid w:val="00E822FE"/>
    <w:rsid w:val="00E84A52"/>
    <w:rsid w:val="00EB1830"/>
    <w:rsid w:val="00EB3717"/>
    <w:rsid w:val="00ED1A0E"/>
    <w:rsid w:val="00ED3051"/>
    <w:rsid w:val="00EF11CA"/>
    <w:rsid w:val="00F05578"/>
    <w:rsid w:val="00F1220F"/>
    <w:rsid w:val="00F22803"/>
    <w:rsid w:val="00F26602"/>
    <w:rsid w:val="00F41387"/>
    <w:rsid w:val="00F45A06"/>
    <w:rsid w:val="00F638F1"/>
    <w:rsid w:val="00F660C4"/>
    <w:rsid w:val="00F976D7"/>
    <w:rsid w:val="00FA22D5"/>
    <w:rsid w:val="00FB0745"/>
    <w:rsid w:val="00FB5A21"/>
    <w:rsid w:val="00FB6079"/>
    <w:rsid w:val="00FC25D6"/>
    <w:rsid w:val="00FD0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D4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8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7B1DE3"/>
    <w:pPr>
      <w:spacing w:before="100" w:beforeAutospacing="1" w:after="100" w:afterAutospacing="1" w:line="240" w:lineRule="auto"/>
      <w:outlineLvl w:val="2"/>
    </w:pPr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7B1D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7E780E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pple-style-span">
    <w:name w:val="apple-style-span"/>
    <w:basedOn w:val="a0"/>
    <w:rsid w:val="007A017D"/>
  </w:style>
  <w:style w:type="paragraph" w:styleId="a5">
    <w:name w:val="List Paragraph"/>
    <w:basedOn w:val="a"/>
    <w:uiPriority w:val="34"/>
    <w:qFormat/>
    <w:rsid w:val="003077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1DE3"/>
  </w:style>
  <w:style w:type="paragraph" w:styleId="a8">
    <w:name w:val="footer"/>
    <w:basedOn w:val="a"/>
    <w:link w:val="a9"/>
    <w:uiPriority w:val="99"/>
    <w:unhideWhenUsed/>
    <w:rsid w:val="007B1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1DE3"/>
  </w:style>
  <w:style w:type="character" w:customStyle="1" w:styleId="30">
    <w:name w:val="Заголовок 3 Знак"/>
    <w:basedOn w:val="a0"/>
    <w:link w:val="3"/>
    <w:rsid w:val="007B1DE3"/>
    <w:rPr>
      <w:rFonts w:ascii="Times New Roman" w:eastAsia="MS Mincho" w:hAnsi="Times New Roman" w:cs="Times New Roman"/>
      <w:b/>
      <w:bCs/>
      <w:sz w:val="27"/>
      <w:szCs w:val="27"/>
      <w:lang w:eastAsia="ja-JP"/>
    </w:rPr>
  </w:style>
  <w:style w:type="character" w:styleId="aa">
    <w:name w:val="Strong"/>
    <w:qFormat/>
    <w:rsid w:val="007B1DE3"/>
    <w:rPr>
      <w:b/>
      <w:bCs/>
    </w:rPr>
  </w:style>
  <w:style w:type="character" w:customStyle="1" w:styleId="apple-converted-space">
    <w:name w:val="apple-converted-space"/>
    <w:basedOn w:val="a0"/>
    <w:rsid w:val="007B1DE3"/>
  </w:style>
  <w:style w:type="character" w:customStyle="1" w:styleId="40">
    <w:name w:val="Заголовок 4 Знак"/>
    <w:basedOn w:val="a0"/>
    <w:link w:val="4"/>
    <w:uiPriority w:val="9"/>
    <w:rsid w:val="007B1DE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A108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F660C4"/>
    <w:rPr>
      <w:color w:val="0000FF"/>
      <w:u w:val="single"/>
    </w:rPr>
  </w:style>
  <w:style w:type="paragraph" w:customStyle="1" w:styleId="Standard">
    <w:name w:val="Standard"/>
    <w:rsid w:val="003142A1"/>
    <w:pPr>
      <w:suppressAutoHyphens/>
      <w:autoSpaceDN w:val="0"/>
      <w:spacing w:line="256" w:lineRule="auto"/>
      <w:textAlignment w:val="baseline"/>
    </w:pPr>
    <w:rPr>
      <w:rFonts w:ascii="Calibri" w:eastAsia="SimSun" w:hAnsi="Calibri" w:cs="F"/>
      <w:kern w:val="3"/>
    </w:rPr>
  </w:style>
  <w:style w:type="paragraph" w:styleId="ac">
    <w:name w:val="Balloon Text"/>
    <w:basedOn w:val="a"/>
    <w:link w:val="ad"/>
    <w:uiPriority w:val="99"/>
    <w:semiHidden/>
    <w:unhideWhenUsed/>
    <w:rsid w:val="0090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01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2643</Words>
  <Characters>15069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expert</cp:lastModifiedBy>
  <cp:revision>12</cp:revision>
  <cp:lastPrinted>2016-04-12T03:39:00Z</cp:lastPrinted>
  <dcterms:created xsi:type="dcterms:W3CDTF">2017-04-24T02:18:00Z</dcterms:created>
  <dcterms:modified xsi:type="dcterms:W3CDTF">2017-04-27T09:31:00Z</dcterms:modified>
</cp:coreProperties>
</file>