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79" w:rsidRDefault="00F13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A79" w:rsidRDefault="00F13A79">
      <w:pPr>
        <w:pStyle w:val="ConsPlusNormal"/>
        <w:ind w:firstLine="540"/>
        <w:jc w:val="both"/>
        <w:outlineLvl w:val="0"/>
      </w:pPr>
    </w:p>
    <w:p w:rsidR="00F13A79" w:rsidRDefault="00F13A79">
      <w:pPr>
        <w:pStyle w:val="ConsPlusTitle"/>
        <w:jc w:val="center"/>
        <w:outlineLvl w:val="0"/>
      </w:pPr>
      <w:r>
        <w:t>АДМИНИСТРАЦИЯ КОСТРОМСКОЙ ОБЛАСТИ</w:t>
      </w:r>
    </w:p>
    <w:p w:rsidR="00F13A79" w:rsidRDefault="00F13A79">
      <w:pPr>
        <w:pStyle w:val="ConsPlusTitle"/>
        <w:jc w:val="center"/>
      </w:pPr>
    </w:p>
    <w:p w:rsidR="00F13A79" w:rsidRDefault="00F13A79">
      <w:pPr>
        <w:pStyle w:val="ConsPlusTitle"/>
        <w:jc w:val="center"/>
      </w:pPr>
      <w:r>
        <w:t>ПОСТАНОВЛЕНИЕ</w:t>
      </w:r>
    </w:p>
    <w:p w:rsidR="00F13A79" w:rsidRDefault="00F13A79">
      <w:pPr>
        <w:pStyle w:val="ConsPlusTitle"/>
        <w:jc w:val="center"/>
      </w:pPr>
      <w:r>
        <w:t>от 16 апреля 2018 г. N 142-а</w:t>
      </w:r>
    </w:p>
    <w:p w:rsidR="00F13A79" w:rsidRDefault="00F13A79">
      <w:pPr>
        <w:pStyle w:val="ConsPlusTitle"/>
        <w:jc w:val="center"/>
      </w:pPr>
    </w:p>
    <w:p w:rsidR="00F13A79" w:rsidRDefault="00F13A79">
      <w:pPr>
        <w:pStyle w:val="ConsPlusTitle"/>
        <w:jc w:val="center"/>
      </w:pPr>
      <w:r>
        <w:t xml:space="preserve">О ПОРЯДКЕ ПРЕДОСТАВЛЕНИЯ </w:t>
      </w:r>
      <w:proofErr w:type="gramStart"/>
      <w:r>
        <w:t>ЕДИНОВРЕМЕННЫХ</w:t>
      </w:r>
      <w:proofErr w:type="gramEnd"/>
      <w:r>
        <w:t xml:space="preserve"> КОМПЕНСАЦИОННЫХ</w:t>
      </w:r>
    </w:p>
    <w:p w:rsidR="00F13A79" w:rsidRDefault="00F13A79">
      <w:pPr>
        <w:pStyle w:val="ConsPlusTitle"/>
        <w:jc w:val="center"/>
      </w:pPr>
      <w:r>
        <w:t>ВЫПЛАТ МЕДИЦИНСКИМ РАБОТНИКАМ (ВРАЧАМ, ФЕЛЬДШЕРАМ),</w:t>
      </w:r>
    </w:p>
    <w:p w:rsidR="00F13A79" w:rsidRDefault="00F13A79">
      <w:pPr>
        <w:pStyle w:val="ConsPlusTitle"/>
        <w:jc w:val="center"/>
      </w:pPr>
      <w:proofErr w:type="gramStart"/>
      <w:r>
        <w:t>ЯВЛЯЮЩИМСЯ ГРАЖДАНАМИ РОССИЙСКОЙ ФЕДЕРАЦИИ, НЕ ИМЕЮЩИМ</w:t>
      </w:r>
      <w:proofErr w:type="gramEnd"/>
    </w:p>
    <w:p w:rsidR="00F13A79" w:rsidRDefault="00F13A79">
      <w:pPr>
        <w:pStyle w:val="ConsPlusTitle"/>
        <w:jc w:val="center"/>
      </w:pPr>
      <w:r>
        <w:t xml:space="preserve">НЕИСПОЛНЕННЫХ ФИНАНСОВЫХ ОБЯЗАТЕЛЬСТВ ПО ДОГОВОРУ О </w:t>
      </w:r>
      <w:proofErr w:type="gramStart"/>
      <w:r>
        <w:t>ЦЕЛЕВОМ</w:t>
      </w:r>
      <w:proofErr w:type="gramEnd"/>
    </w:p>
    <w:p w:rsidR="00F13A79" w:rsidRDefault="00F13A79">
      <w:pPr>
        <w:pStyle w:val="ConsPlusTitle"/>
        <w:jc w:val="center"/>
      </w:pPr>
      <w:proofErr w:type="gramStart"/>
      <w:r>
        <w:t>ОБУЧЕНИИ (ЗА ИСКЛЮЧЕНИЕМ ГОСУДАРСТВЕННЫХ МЕДИЦИНСКИХ</w:t>
      </w:r>
      <w:proofErr w:type="gramEnd"/>
    </w:p>
    <w:p w:rsidR="00F13A79" w:rsidRDefault="00F13A79">
      <w:pPr>
        <w:pStyle w:val="ConsPlusTitle"/>
        <w:jc w:val="center"/>
      </w:pPr>
      <w:r>
        <w:t>ОРГАНИЗАЦИЙ КОСТРОМСКОЙ ОБЛАСТИ С УКОМПЛЕКТОВАННОСТЬЮ ШТАТА</w:t>
      </w:r>
    </w:p>
    <w:p w:rsidR="00F13A79" w:rsidRDefault="00F13A79">
      <w:pPr>
        <w:pStyle w:val="ConsPlusTitle"/>
        <w:jc w:val="center"/>
      </w:pPr>
      <w:proofErr w:type="gramStart"/>
      <w:r>
        <w:t>НЕ МЕНЕЕ 60 ПРОЦЕНТОВ), ПРИБЫВШИМ (ПЕРЕЕХАВШИМ) НА РАБОТУ</w:t>
      </w:r>
      <w:proofErr w:type="gramEnd"/>
    </w:p>
    <w:p w:rsidR="00F13A79" w:rsidRDefault="00F13A79">
      <w:pPr>
        <w:pStyle w:val="ConsPlusTitle"/>
        <w:jc w:val="center"/>
      </w:pPr>
      <w:r>
        <w:t>В СЕЛЬСКИЕ НАСЕЛЕННЫЕ ПУНКТЫ, ЛИБО РАБОЧИЕ ПОСЕЛКИ, ЛИБО</w:t>
      </w:r>
    </w:p>
    <w:p w:rsidR="00F13A79" w:rsidRDefault="00F13A79">
      <w:pPr>
        <w:pStyle w:val="ConsPlusTitle"/>
        <w:jc w:val="center"/>
      </w:pPr>
      <w:r>
        <w:t>ПОСЕЛКИ ГОРОДСКОГО ТИПА, ЛИБО ГОРОДА С НАСЕЛЕНИЕМ ДО 50</w:t>
      </w:r>
    </w:p>
    <w:p w:rsidR="00F13A79" w:rsidRDefault="00F13A79">
      <w:pPr>
        <w:pStyle w:val="ConsPlusTitle"/>
        <w:jc w:val="center"/>
      </w:pPr>
      <w:r>
        <w:t xml:space="preserve">ТЫСЯЧ ЧЕЛОВЕК И </w:t>
      </w:r>
      <w:proofErr w:type="gramStart"/>
      <w:r>
        <w:t>ЗАКЛЮЧИВШИМ</w:t>
      </w:r>
      <w:proofErr w:type="gramEnd"/>
      <w:r>
        <w:t xml:space="preserve"> ТРУДОВОЙ ДОГОВОР</w:t>
      </w:r>
    </w:p>
    <w:p w:rsidR="00F13A79" w:rsidRDefault="00F13A79">
      <w:pPr>
        <w:pStyle w:val="ConsPlusTitle"/>
        <w:jc w:val="center"/>
      </w:pPr>
      <w:r>
        <w:t>С ГОСУДАРСТВЕННОЙ МЕДИЦИНСКОЙ ОРГАНИЗАЦИЕЙ</w:t>
      </w:r>
    </w:p>
    <w:p w:rsidR="00F13A79" w:rsidRDefault="00F13A79">
      <w:pPr>
        <w:pStyle w:val="ConsPlusTitle"/>
        <w:jc w:val="center"/>
      </w:pPr>
      <w:r>
        <w:t>КОСТРОМСКОЙ ОБЛАСТИ</w:t>
      </w:r>
    </w:p>
    <w:p w:rsidR="00F13A79" w:rsidRDefault="00F13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3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A79" w:rsidRDefault="00F13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5" w:history="1">
              <w:r>
                <w:rPr>
                  <w:color w:val="0000FF"/>
                </w:rPr>
                <w:t>N 451-а</w:t>
              </w:r>
            </w:hyperlink>
            <w:r>
              <w:rPr>
                <w:color w:val="392C69"/>
              </w:rPr>
              <w:t xml:space="preserve">, от 14.05.2019 </w:t>
            </w:r>
            <w:hyperlink r:id="rId6" w:history="1">
              <w:r>
                <w:rPr>
                  <w:color w:val="0000FF"/>
                </w:rPr>
                <w:t>N 146-а</w:t>
              </w:r>
            </w:hyperlink>
            <w:r>
              <w:rPr>
                <w:color w:val="392C69"/>
              </w:rPr>
              <w:t xml:space="preserve">, от 02.12.2019 </w:t>
            </w:r>
            <w:hyperlink r:id="rId7" w:history="1">
              <w:r>
                <w:rPr>
                  <w:color w:val="0000FF"/>
                </w:rPr>
                <w:t>N 469-а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 администрация Костромской области постановляет: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являющимся гражданами Российской Федерации, не имеющим неисполненных финансовых обязательств по договору о целевом обучении (за исключением государственных медицинских организаций Костромской области с укомплектованностью штата не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</w:r>
      <w:proofErr w:type="gramEnd"/>
      <w:r>
        <w:t xml:space="preserve"> тысяч человек и </w:t>
      </w:r>
      <w:proofErr w:type="gramStart"/>
      <w:r>
        <w:t>заключившим</w:t>
      </w:r>
      <w:proofErr w:type="gramEnd"/>
      <w:r>
        <w:t xml:space="preserve"> трудовой договор с государственной медицинской организацией Костромской области (далее соответственно - единовременная компенсационная выплата, медицинские работники).</w:t>
      </w:r>
    </w:p>
    <w:p w:rsidR="00F13A79" w:rsidRDefault="00F13A79">
      <w:pPr>
        <w:pStyle w:val="ConsPlusNormal"/>
        <w:jc w:val="both"/>
      </w:pPr>
      <w:r>
        <w:t xml:space="preserve">(в ред. постановлений администрации Костромской области от 14.05.2019 </w:t>
      </w:r>
      <w:hyperlink r:id="rId9" w:history="1">
        <w:r>
          <w:rPr>
            <w:color w:val="0000FF"/>
          </w:rPr>
          <w:t>N 146-а</w:t>
        </w:r>
      </w:hyperlink>
      <w:r>
        <w:t xml:space="preserve">, от 02.12.2019 </w:t>
      </w:r>
      <w:hyperlink r:id="rId10" w:history="1">
        <w:r>
          <w:rPr>
            <w:color w:val="0000FF"/>
          </w:rPr>
          <w:t>N 469-а</w:t>
        </w:r>
      </w:hyperlink>
      <w:r>
        <w:t>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2. Департаменту здравоохранения Костромской области: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1) утверждать перечень вакантных должностей медицинских работников в государственных медицинских организациях Костромской области и их структурных подразделениях, при замещении которых осуществляются единовременные компенсационные выплаты на 2018 финансовый год (программный реестр должностей), а далее - ежегодно на соответствующий финансовый год;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2) обеспечивать предоставление единовременных компенсационных выплат медицинским работникам за счет и в пределах средств областного бюджета, в том числе за счет субсидий из федерального бюджета областному бюджету, предусмотренных на указанные цели, на соответствующий финансовый год.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18 февраля 2016 года N 49-а "О единовременной компенсационной выплате медицинским работникам в 2016 году";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марта 2017 года N 118-а "О внесении изменений в постановление администрации Костромской области от 18.02.2016 N 49-а".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jc w:val="right"/>
      </w:pPr>
      <w:r>
        <w:t>Губернатор</w:t>
      </w:r>
    </w:p>
    <w:p w:rsidR="00F13A79" w:rsidRDefault="00F13A79">
      <w:pPr>
        <w:pStyle w:val="ConsPlusNormal"/>
        <w:jc w:val="right"/>
      </w:pPr>
      <w:r>
        <w:t>Костромской области</w:t>
      </w:r>
    </w:p>
    <w:p w:rsidR="00F13A79" w:rsidRDefault="00F13A79">
      <w:pPr>
        <w:pStyle w:val="ConsPlusNormal"/>
        <w:jc w:val="right"/>
      </w:pPr>
      <w:r>
        <w:t>С.СИТНИКОВ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jc w:val="right"/>
        <w:outlineLvl w:val="0"/>
      </w:pPr>
      <w:r>
        <w:t>Приложение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jc w:val="right"/>
      </w:pPr>
      <w:r>
        <w:t>Утвержден</w:t>
      </w:r>
    </w:p>
    <w:p w:rsidR="00F13A79" w:rsidRDefault="00F13A79">
      <w:pPr>
        <w:pStyle w:val="ConsPlusNormal"/>
        <w:jc w:val="right"/>
      </w:pPr>
      <w:r>
        <w:t>постановлением</w:t>
      </w:r>
    </w:p>
    <w:p w:rsidR="00F13A79" w:rsidRDefault="00F13A79">
      <w:pPr>
        <w:pStyle w:val="ConsPlusNormal"/>
        <w:jc w:val="right"/>
      </w:pPr>
      <w:r>
        <w:t>администрации</w:t>
      </w:r>
    </w:p>
    <w:p w:rsidR="00F13A79" w:rsidRDefault="00F13A79">
      <w:pPr>
        <w:pStyle w:val="ConsPlusNormal"/>
        <w:jc w:val="right"/>
      </w:pPr>
      <w:r>
        <w:t>Костромской области</w:t>
      </w:r>
    </w:p>
    <w:p w:rsidR="00F13A79" w:rsidRDefault="00F13A79">
      <w:pPr>
        <w:pStyle w:val="ConsPlusNormal"/>
        <w:jc w:val="right"/>
      </w:pPr>
      <w:r>
        <w:t>от 16 апреля 2018 г. N 142-а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Title"/>
        <w:jc w:val="center"/>
      </w:pPr>
      <w:bookmarkStart w:id="0" w:name="P50"/>
      <w:bookmarkEnd w:id="0"/>
      <w:r>
        <w:t>ПОРЯДОК</w:t>
      </w:r>
    </w:p>
    <w:p w:rsidR="00F13A79" w:rsidRDefault="00F13A79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F13A79" w:rsidRDefault="00F13A79">
      <w:pPr>
        <w:pStyle w:val="ConsPlusTitle"/>
        <w:jc w:val="center"/>
      </w:pPr>
      <w:r>
        <w:t>МЕДИЦИНСКИМ РАБОТНИКАМ (ВРАЧАМ, ФЕЛЬДШЕРАМ), ЯВЛЯЮЩИМСЯ</w:t>
      </w:r>
    </w:p>
    <w:p w:rsidR="00F13A79" w:rsidRDefault="00F13A79">
      <w:pPr>
        <w:pStyle w:val="ConsPlusTitle"/>
        <w:jc w:val="center"/>
      </w:pPr>
      <w:r>
        <w:t xml:space="preserve">ГРАЖДАНАМИ РОССИЙСКОЙ ФЕДЕРАЦИИ, НЕ </w:t>
      </w:r>
      <w:proofErr w:type="gramStart"/>
      <w:r>
        <w:t>ИМЕЮЩИМ</w:t>
      </w:r>
      <w:proofErr w:type="gramEnd"/>
    </w:p>
    <w:p w:rsidR="00F13A79" w:rsidRDefault="00F13A79">
      <w:pPr>
        <w:pStyle w:val="ConsPlusTitle"/>
        <w:jc w:val="center"/>
      </w:pPr>
      <w:r>
        <w:t>НЕИСПОЛНЕННЫХ ФИНАНСОВЫХ ОБЯЗАТЕЛЬСТВ</w:t>
      </w:r>
    </w:p>
    <w:p w:rsidR="00F13A79" w:rsidRDefault="00F13A79">
      <w:pPr>
        <w:pStyle w:val="ConsPlusTitle"/>
        <w:jc w:val="center"/>
      </w:pPr>
      <w:proofErr w:type="gramStart"/>
      <w:r>
        <w:t>ПО ДОГОВОРУ О ЦЕЛЕВОМ ОБУЧЕНИИ (ЗА ИСКЛЮЧЕНИЕМ</w:t>
      </w:r>
      <w:proofErr w:type="gramEnd"/>
    </w:p>
    <w:p w:rsidR="00F13A79" w:rsidRDefault="00F13A79">
      <w:pPr>
        <w:pStyle w:val="ConsPlusTitle"/>
        <w:jc w:val="center"/>
      </w:pPr>
      <w:r>
        <w:t>ГОСУДАРСТВЕННЫХ МЕДИЦИНСКИХ ОРГАНИЗАЦИЙ</w:t>
      </w:r>
    </w:p>
    <w:p w:rsidR="00F13A79" w:rsidRDefault="00F13A79">
      <w:pPr>
        <w:pStyle w:val="ConsPlusTitle"/>
        <w:jc w:val="center"/>
      </w:pPr>
      <w:r>
        <w:t>КОСТРОМСКОЙ ОБЛАСТИ С УКОМПЛЕКТОВАННОСТЬЮ ШТАТА</w:t>
      </w:r>
    </w:p>
    <w:p w:rsidR="00F13A79" w:rsidRDefault="00F13A79">
      <w:pPr>
        <w:pStyle w:val="ConsPlusTitle"/>
        <w:jc w:val="center"/>
      </w:pPr>
      <w:proofErr w:type="gramStart"/>
      <w:r>
        <w:t>НЕ МЕНЕЕ 60 ПРОЦЕНТОВ), ПРИБЫВШИМ (ПЕРЕЕХАВШИМ) НА РАБОТУ</w:t>
      </w:r>
      <w:proofErr w:type="gramEnd"/>
    </w:p>
    <w:p w:rsidR="00F13A79" w:rsidRDefault="00F13A79">
      <w:pPr>
        <w:pStyle w:val="ConsPlusTitle"/>
        <w:jc w:val="center"/>
      </w:pPr>
      <w:r>
        <w:t>В СЕЛЬСКИЕ НАСЕЛЕННЫЕ ПУНКТЫ, ЛИБО РАБОЧИЕ ПОСЕЛКИ, ЛИБО</w:t>
      </w:r>
    </w:p>
    <w:p w:rsidR="00F13A79" w:rsidRDefault="00F13A79">
      <w:pPr>
        <w:pStyle w:val="ConsPlusTitle"/>
        <w:jc w:val="center"/>
      </w:pPr>
      <w:r>
        <w:t>ПОСЕЛКИ ГОРОДСКОГО ТИПА, ЛИБО ГОРОДА С НАСЕЛЕНИЕМ</w:t>
      </w:r>
    </w:p>
    <w:p w:rsidR="00F13A79" w:rsidRDefault="00F13A79">
      <w:pPr>
        <w:pStyle w:val="ConsPlusTitle"/>
        <w:jc w:val="center"/>
      </w:pPr>
      <w:r>
        <w:t xml:space="preserve">ДО 50 ТЫСЯЧ ЧЕЛОВЕК И </w:t>
      </w:r>
      <w:proofErr w:type="gramStart"/>
      <w:r>
        <w:t>ЗАКЛЮЧИВШИМ</w:t>
      </w:r>
      <w:proofErr w:type="gramEnd"/>
      <w:r>
        <w:t xml:space="preserve"> ТРУДОВОЙ ДОГОВОР</w:t>
      </w:r>
    </w:p>
    <w:p w:rsidR="00F13A79" w:rsidRDefault="00F13A79">
      <w:pPr>
        <w:pStyle w:val="ConsPlusTitle"/>
        <w:jc w:val="center"/>
      </w:pPr>
      <w:r>
        <w:t>С ГОСУДАРСТВЕННОЙ МЕДИЦИНСКОЙ ОРГАНИЗАЦИЕЙ</w:t>
      </w:r>
    </w:p>
    <w:p w:rsidR="00F13A79" w:rsidRDefault="00F13A79">
      <w:pPr>
        <w:pStyle w:val="ConsPlusTitle"/>
        <w:jc w:val="center"/>
      </w:pPr>
      <w:r>
        <w:t>КОСТРОМСКОЙ ОБЛАСТИ</w:t>
      </w:r>
    </w:p>
    <w:p w:rsidR="00F13A79" w:rsidRDefault="00F13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3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A79" w:rsidRDefault="00F13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13" w:history="1">
              <w:r>
                <w:rPr>
                  <w:color w:val="0000FF"/>
                </w:rPr>
                <w:t>N 451-а</w:t>
              </w:r>
            </w:hyperlink>
            <w:r>
              <w:rPr>
                <w:color w:val="392C69"/>
              </w:rPr>
              <w:t xml:space="preserve">, от 14.05.2019 </w:t>
            </w:r>
            <w:hyperlink r:id="rId14" w:history="1">
              <w:r>
                <w:rPr>
                  <w:color w:val="0000FF"/>
                </w:rPr>
                <w:t>N 146-а</w:t>
              </w:r>
            </w:hyperlink>
            <w:r>
              <w:rPr>
                <w:color w:val="392C69"/>
              </w:rPr>
              <w:t xml:space="preserve">, от 02.12.2019 </w:t>
            </w:r>
            <w:hyperlink r:id="rId15" w:history="1">
              <w:r>
                <w:rPr>
                  <w:color w:val="0000FF"/>
                </w:rPr>
                <w:t>N 469-а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 и определяет механизм </w:t>
      </w:r>
      <w:r>
        <w:lastRenderedPageBreak/>
        <w:t>предоставления единовременных компенсационных выплат медицинским работникам (врачам, фельдшерам), принятым на работу в областные государственные медицинские организации, расположенные в сельских населенных пунктах, либо рабочих поселках, либо поселках городского типа, либо городах с населением</w:t>
      </w:r>
      <w:proofErr w:type="gramEnd"/>
      <w:r>
        <w:t xml:space="preserve"> до 50 тыс. человек (далее - единовременные компенсационные выплаты).</w:t>
      </w:r>
    </w:p>
    <w:p w:rsidR="00F13A79" w:rsidRDefault="00F13A79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</w:t>
      </w:r>
      <w:proofErr w:type="gramStart"/>
      <w:r>
        <w:t>Право на получение единовременных компенсационных выплат возникает у медицинского работника (врача, фельдшера), являющегося гражданином Российской Федерации, не имеющего неисполненных финансовых обязательств по договору о целевом обучении (за исключением государственных медицинских организаций Костромской области с укомплектованностью штата не менее 60 процентов), прибывшего (переехавшего) на работу в сельский населенный пункт, либо рабочий поселок, либо поселок городского типа, либо город с населением до</w:t>
      </w:r>
      <w:proofErr w:type="gramEnd"/>
      <w:r>
        <w:t xml:space="preserve"> </w:t>
      </w:r>
      <w:proofErr w:type="gramStart"/>
      <w:r>
        <w:t xml:space="preserve">50 тысяч человек и заключившего трудовой договор с государственной медицинской организацией Костромской области (далее - медицинский работник) на условиях полного рабочего дня с продолжительностью рабочего времени, установленной в соответствии со </w:t>
      </w:r>
      <w:hyperlink r:id="rId17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</w:t>
      </w:r>
      <w:proofErr w:type="gramEnd"/>
      <w:r>
        <w:t xml:space="preserve"> компенсационные выплаты на соответствующий финансовый год (программный реестр должностей), утвержденный департаментом здравоохранения Костромской области.</w:t>
      </w:r>
    </w:p>
    <w:p w:rsidR="00F13A79" w:rsidRDefault="00F13A79">
      <w:pPr>
        <w:pStyle w:val="ConsPlusNormal"/>
        <w:jc w:val="both"/>
      </w:pPr>
      <w:r>
        <w:t xml:space="preserve">(в ред. постановлений администрации Костромской области от 14.05.2019 </w:t>
      </w:r>
      <w:hyperlink r:id="rId18" w:history="1">
        <w:r>
          <w:rPr>
            <w:color w:val="0000FF"/>
          </w:rPr>
          <w:t>N 146-а</w:t>
        </w:r>
      </w:hyperlink>
      <w:r>
        <w:t xml:space="preserve">, от 02.12.2019 </w:t>
      </w:r>
      <w:hyperlink r:id="rId19" w:history="1">
        <w:r>
          <w:rPr>
            <w:color w:val="0000FF"/>
          </w:rPr>
          <w:t>N 469-а</w:t>
        </w:r>
      </w:hyperlink>
      <w:r>
        <w:t>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2.1. Медицинский работник, заключивший с государственной медицинской организацией Костромской области договор о предоставлении единовременной компенсационной выплаты (далее - договор), принимает обязательства: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2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2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F13A79" w:rsidRDefault="00F13A79">
      <w:pPr>
        <w:pStyle w:val="ConsPlusNormal"/>
        <w:spacing w:before="220"/>
        <w:ind w:firstLine="540"/>
        <w:jc w:val="both"/>
      </w:pPr>
      <w:proofErr w:type="gramStart"/>
      <w:r>
        <w:t xml:space="preserve">2) возвратить в областной бюджет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22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23" w:history="1">
        <w:r>
          <w:rPr>
            <w:color w:val="0000FF"/>
          </w:rPr>
          <w:t>пунктами 5</w:t>
        </w:r>
      </w:hyperlink>
      <w:r>
        <w:t>-</w:t>
      </w:r>
      <w:hyperlink r:id="rId24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</w:t>
      </w:r>
      <w:proofErr w:type="gramEnd"/>
      <w:r>
        <w:t xml:space="preserve">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программам;</w:t>
      </w:r>
    </w:p>
    <w:p w:rsidR="00F13A79" w:rsidRDefault="00F13A79">
      <w:pPr>
        <w:pStyle w:val="ConsPlusNormal"/>
        <w:spacing w:before="220"/>
        <w:ind w:firstLine="540"/>
        <w:jc w:val="both"/>
      </w:pPr>
      <w:proofErr w:type="gramStart"/>
      <w:r>
        <w:t xml:space="preserve">3) возвратить в областной бюджет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25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F13A79" w:rsidRDefault="00F13A79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14.05.2019 N 146-а)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3. Размер единовременной компенсационной выплаты, предоставляемой врачу, составляет 1,0 млн. руб.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Размер единовременной компенсационной выплаты, предоставляемой фельдшеру, составляет 500,0 тыс. руб.</w:t>
      </w:r>
    </w:p>
    <w:p w:rsidR="00F13A79" w:rsidRDefault="00F13A79">
      <w:pPr>
        <w:pStyle w:val="ConsPlusNormal"/>
        <w:spacing w:before="220"/>
        <w:ind w:firstLine="540"/>
        <w:jc w:val="both"/>
      </w:pPr>
      <w:bookmarkStart w:id="2" w:name="P78"/>
      <w:bookmarkEnd w:id="2"/>
      <w:r>
        <w:lastRenderedPageBreak/>
        <w:t>4. Единовременная компенсационная выплата предоставляется однократно департаментом здравоохранения Костромской области, заключившим с медицинским работником договор о предоставлении единовременной компенсационной выплаты (далее соответственно - Департамент, Договор).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Единовременная компенсационная выплата не предоставляется в отношении врачей, которые воспользовались правом на получение единовременной компенсационной выплаты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Костромской области от 30 мая 2017 года N 254-6-ЗКО "О единовременной компенсационной выплате врачам-специалистам, принятым на работу в областные государственные медицинские организации".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Департамент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государственной медицинской организацией Костромской области, укомплектованность штата которой составляет менее 60 процентов.</w:t>
      </w:r>
    </w:p>
    <w:p w:rsidR="00F13A79" w:rsidRDefault="00F13A7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14.05.2019 N 146-а)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5. Договор должен содержать следующие существенные условия: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1) о размере единовременной компенсационной выплаты и сроках ее выплаты медицинскому работнику;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2) о работе медицинского работника в государственной медицинской организации Костромской области на условиях полного рабочего дня с продолжительностью рабочего времени, установленной в соответствии со </w:t>
      </w:r>
      <w:hyperlink r:id="rId2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3) о выполнении трудовой функции на должности,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соответствующий финансовый год (программный реестр должностей), утвержденный Департаментом;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4) об исполнении медицинским работником трудовых обязанностей в течение 5 лет со дня заключения Договора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3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3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F13A79" w:rsidRDefault="00F13A79">
      <w:pPr>
        <w:pStyle w:val="ConsPlusNormal"/>
        <w:spacing w:before="220"/>
        <w:ind w:firstLine="540"/>
        <w:jc w:val="both"/>
      </w:pPr>
      <w:proofErr w:type="gramStart"/>
      <w:r>
        <w:t xml:space="preserve">5) о возврате в областной бюджет части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32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3" w:history="1">
        <w:r>
          <w:rPr>
            <w:color w:val="0000FF"/>
          </w:rPr>
          <w:t>пунктами 5</w:t>
        </w:r>
      </w:hyperlink>
      <w:r>
        <w:t>-</w:t>
      </w:r>
      <w:hyperlink r:id="rId34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</w:t>
      </w:r>
      <w:proofErr w:type="gramEnd"/>
      <w:r>
        <w:t xml:space="preserve">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программам;</w:t>
      </w:r>
    </w:p>
    <w:p w:rsidR="00F13A79" w:rsidRDefault="00F13A79">
      <w:pPr>
        <w:pStyle w:val="ConsPlusNormal"/>
        <w:spacing w:before="220"/>
        <w:ind w:firstLine="540"/>
        <w:jc w:val="both"/>
      </w:pPr>
      <w:proofErr w:type="gramStart"/>
      <w:r>
        <w:t xml:space="preserve">6) о возврате в областной бюджет части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35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о продлении срока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F13A79" w:rsidRDefault="00F13A79">
      <w:pPr>
        <w:pStyle w:val="ConsPlusNormal"/>
        <w:spacing w:before="220"/>
        <w:ind w:firstLine="540"/>
        <w:jc w:val="both"/>
      </w:pPr>
      <w:r>
        <w:t>Типовая форма Договора утверждается Департаментом.</w:t>
      </w:r>
    </w:p>
    <w:p w:rsidR="00F13A79" w:rsidRDefault="00F13A79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Для заключения Договора медицинские работники, претендующие на получение единовременной компенсационной выплаты, в срок до 10 декабря текущего года представляют в </w:t>
      </w:r>
      <w:r>
        <w:lastRenderedPageBreak/>
        <w:t>Департамент следующие документы:</w:t>
      </w:r>
    </w:p>
    <w:p w:rsidR="00F13A79" w:rsidRDefault="00F13A7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12.11.2018 N 451-а)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1)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F13A79" w:rsidRDefault="00F13A79">
      <w:pPr>
        <w:pStyle w:val="ConsPlusNormal"/>
        <w:spacing w:before="220"/>
        <w:ind w:firstLine="540"/>
        <w:jc w:val="both"/>
      </w:pPr>
      <w:bookmarkStart w:id="4" w:name="P93"/>
      <w:bookmarkEnd w:id="4"/>
      <w:r>
        <w:t>2) копию документа, удостоверяющего личность;</w:t>
      </w:r>
    </w:p>
    <w:p w:rsidR="00F13A79" w:rsidRDefault="00F13A79">
      <w:pPr>
        <w:pStyle w:val="ConsPlusNormal"/>
        <w:jc w:val="both"/>
      </w:pPr>
      <w:r>
        <w:t xml:space="preserve">(пп.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02.12.2019 N 469-а)</w:t>
      </w:r>
    </w:p>
    <w:p w:rsidR="00F13A79" w:rsidRDefault="00F13A79">
      <w:pPr>
        <w:pStyle w:val="ConsPlusNormal"/>
        <w:spacing w:before="220"/>
        <w:ind w:firstLine="540"/>
        <w:jc w:val="both"/>
      </w:pPr>
      <w:bookmarkStart w:id="5" w:name="P95"/>
      <w:bookmarkEnd w:id="5"/>
      <w:r>
        <w:t>3) копию документа об образовании и о квалификации (диплом об окончании интернатуры и (или) ординатуры (представляется только врачом); свидетельство об аккредитации специалиста, либо действующий сертификат специалиста, либо выписку из протокола заседания аккредитационной комиссии);</w:t>
      </w:r>
    </w:p>
    <w:p w:rsidR="00F13A79" w:rsidRDefault="00F13A7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12.11.2018 N 451-а)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4) копию трудовой книжки, заверенную государственной медицинской организацией Костромской области - работодателем;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5) копию трудового договора с государственной медицинской организацией Костромской области, заверенную государственной медицинской организацией Костромской области - работодателем;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5.1) копию договора о целевом обучении - для медицинских работников, имеющих неисполненные финансовые обязательства по договору о целевом обучении, трудоустраивающихся в государственную медицинскую организацию Костромской области с укомплектованностью штата менее 60 процентов;</w:t>
      </w:r>
    </w:p>
    <w:p w:rsidR="00F13A79" w:rsidRDefault="00F13A79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14.05.2019 N 146-а)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6) расписку в отсутствии неисполненных обязательств по договору о целевом обучении.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5" w:history="1">
        <w:r>
          <w:rPr>
            <w:color w:val="0000FF"/>
          </w:rPr>
          <w:t>3</w:t>
        </w:r>
      </w:hyperlink>
      <w:r>
        <w:t xml:space="preserve"> настоящего пункта, представляются с предъявлением оригиналов для обозрения.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7. Департамент в течение 15 рабочих дней со дня получения документов, предусмотренных </w:t>
      </w:r>
      <w:hyperlink w:anchor="P90" w:history="1">
        <w:r>
          <w:rPr>
            <w:color w:val="0000FF"/>
          </w:rPr>
          <w:t>пунктом 6</w:t>
        </w:r>
      </w:hyperlink>
      <w:r>
        <w:t xml:space="preserve"> настоящего Порядка, рассматривает их и принимает решение о заключении Договора или отказе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Департамент в течение 3 рабочих дней со дня принятия решения о заключении Договора или отказе в заключени</w:t>
      </w:r>
      <w:proofErr w:type="gramStart"/>
      <w:r>
        <w:t>и</w:t>
      </w:r>
      <w:proofErr w:type="gramEnd"/>
      <w:r>
        <w:t xml:space="preserve"> Договора письменно уведомляет медицинского работника о принятом решении.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В случае принятия решения об отказе в заключени</w:t>
      </w:r>
      <w:proofErr w:type="gramStart"/>
      <w:r>
        <w:t>и</w:t>
      </w:r>
      <w:proofErr w:type="gramEnd"/>
      <w:r>
        <w:t xml:space="preserve"> Договора в уведомлении указываются причины отказа и разъясняется порядок обжалования решения.</w:t>
      </w:r>
    </w:p>
    <w:p w:rsidR="00F13A79" w:rsidRDefault="00F13A79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02.12.2019 N 469-а)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8. Департамент принимает решение об отказе в заключени</w:t>
      </w:r>
      <w:proofErr w:type="gramStart"/>
      <w:r>
        <w:t>и</w:t>
      </w:r>
      <w:proofErr w:type="gramEnd"/>
      <w:r>
        <w:t xml:space="preserve"> Договора в следующих случаях: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1) медицинский работник не соответствует требованиям, указанным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8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2) представлен неполный комплект документов, указанных в </w:t>
      </w:r>
      <w:hyperlink w:anchor="P90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3) представленные документы не соответствуют требованиям, установленным </w:t>
      </w:r>
      <w:hyperlink w:anchor="P90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>9. В случае принятия решения о заключении Договора Департамент не позднее 15 рабочих дней со дня принятия решения заключает с медицинским работником Договор.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lastRenderedPageBreak/>
        <w:t xml:space="preserve">10. Перечисление единовременной компенсационной выплаты медицинскому работнику осуществляется в течение 60 календарных дней </w:t>
      </w:r>
      <w:proofErr w:type="gramStart"/>
      <w:r>
        <w:t>с даты заключения</w:t>
      </w:r>
      <w:proofErr w:type="gramEnd"/>
      <w:r>
        <w:t xml:space="preserve"> Договора на счет, открытый ему в кредитной организации, или через филиал федерального государственного унитарного предприятия "Почта России" - Федеральной почтовой связи Костромской области (по выбору медицинского работника).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Действия (бездействие), решения Департамента, должностных лиц Департамента, осуществляемые (принимаемые) в ходе предоставления единовременных компенсационных выплат медицинским работникам, могут быть обжалованы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здравоохранения и лекарственного обеспечения граждан, и (или) в судебном порядке.</w:t>
      </w:r>
      <w:proofErr w:type="gramEnd"/>
    </w:p>
    <w:p w:rsidR="00F13A79" w:rsidRDefault="00F13A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02.12.2019 N 469-а)</w:t>
      </w:r>
    </w:p>
    <w:p w:rsidR="00F13A79" w:rsidRDefault="00F13A7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расходованием средств, предусмотренных на предоставление единовременных компенсационных выплат медицинским работникам, осуществляют Департамент, департамент финансового контроля Костромской области в соответствии с компетенцией.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jc w:val="right"/>
        <w:outlineLvl w:val="1"/>
      </w:pPr>
      <w:r>
        <w:t>Приложение</w:t>
      </w:r>
    </w:p>
    <w:p w:rsidR="00F13A79" w:rsidRDefault="00F13A79">
      <w:pPr>
        <w:pStyle w:val="ConsPlusNormal"/>
        <w:jc w:val="right"/>
      </w:pPr>
      <w:r>
        <w:t>к Порядку предоставления</w:t>
      </w:r>
    </w:p>
    <w:p w:rsidR="00F13A79" w:rsidRDefault="00F13A79">
      <w:pPr>
        <w:pStyle w:val="ConsPlusNormal"/>
        <w:jc w:val="right"/>
      </w:pPr>
      <w:r>
        <w:t>единовременных компенсационных</w:t>
      </w:r>
    </w:p>
    <w:p w:rsidR="00F13A79" w:rsidRDefault="00F13A79">
      <w:pPr>
        <w:pStyle w:val="ConsPlusNormal"/>
        <w:jc w:val="right"/>
      </w:pPr>
      <w:r>
        <w:t>выплат медицинским работникам</w:t>
      </w:r>
    </w:p>
    <w:p w:rsidR="00F13A79" w:rsidRDefault="00F13A79">
      <w:pPr>
        <w:pStyle w:val="ConsPlusNormal"/>
        <w:jc w:val="right"/>
      </w:pPr>
      <w:r>
        <w:t>(врачам, фельдшерам),</w:t>
      </w:r>
    </w:p>
    <w:p w:rsidR="00F13A79" w:rsidRDefault="00F13A79">
      <w:pPr>
        <w:pStyle w:val="ConsPlusNormal"/>
        <w:jc w:val="right"/>
      </w:pPr>
      <w:proofErr w:type="gramStart"/>
      <w:r>
        <w:t>являющимся гражданами</w:t>
      </w:r>
      <w:proofErr w:type="gramEnd"/>
    </w:p>
    <w:p w:rsidR="00F13A79" w:rsidRDefault="00F13A79">
      <w:pPr>
        <w:pStyle w:val="ConsPlusNormal"/>
        <w:jc w:val="right"/>
      </w:pPr>
      <w:r>
        <w:t xml:space="preserve">Российской Федерации, не </w:t>
      </w:r>
      <w:proofErr w:type="gramStart"/>
      <w:r>
        <w:t>имеющим</w:t>
      </w:r>
      <w:proofErr w:type="gramEnd"/>
    </w:p>
    <w:p w:rsidR="00F13A79" w:rsidRDefault="00F13A79">
      <w:pPr>
        <w:pStyle w:val="ConsPlusNormal"/>
        <w:jc w:val="right"/>
      </w:pPr>
      <w:r>
        <w:t>неисполненных обязательств</w:t>
      </w:r>
    </w:p>
    <w:p w:rsidR="00F13A79" w:rsidRDefault="00F13A79">
      <w:pPr>
        <w:pStyle w:val="ConsPlusNormal"/>
        <w:jc w:val="right"/>
      </w:pPr>
      <w:r>
        <w:t>по договору о целевом обучении,</w:t>
      </w:r>
    </w:p>
    <w:p w:rsidR="00F13A79" w:rsidRDefault="00F13A79">
      <w:pPr>
        <w:pStyle w:val="ConsPlusNormal"/>
        <w:jc w:val="right"/>
      </w:pPr>
      <w:proofErr w:type="gramStart"/>
      <w:r>
        <w:t>прибывшим</w:t>
      </w:r>
      <w:proofErr w:type="gramEnd"/>
      <w:r>
        <w:t xml:space="preserve"> (переехавшим) на работу</w:t>
      </w:r>
    </w:p>
    <w:p w:rsidR="00F13A79" w:rsidRDefault="00F13A79">
      <w:pPr>
        <w:pStyle w:val="ConsPlusNormal"/>
        <w:jc w:val="right"/>
      </w:pPr>
      <w:r>
        <w:t>в сельские населенные пункты,</w:t>
      </w:r>
    </w:p>
    <w:p w:rsidR="00F13A79" w:rsidRDefault="00F13A79">
      <w:pPr>
        <w:pStyle w:val="ConsPlusNormal"/>
        <w:jc w:val="right"/>
      </w:pPr>
      <w:r>
        <w:t>либо рабочие поселки, либо поселки</w:t>
      </w:r>
    </w:p>
    <w:p w:rsidR="00F13A79" w:rsidRDefault="00F13A79">
      <w:pPr>
        <w:pStyle w:val="ConsPlusNormal"/>
        <w:jc w:val="right"/>
      </w:pPr>
      <w:r>
        <w:t>городского типа, либо города</w:t>
      </w:r>
    </w:p>
    <w:p w:rsidR="00F13A79" w:rsidRDefault="00F13A79">
      <w:pPr>
        <w:pStyle w:val="ConsPlusNormal"/>
        <w:jc w:val="right"/>
      </w:pPr>
      <w:r>
        <w:t>с населением до 50 тыс. человек и</w:t>
      </w:r>
    </w:p>
    <w:p w:rsidR="00F13A79" w:rsidRDefault="00F13A79">
      <w:pPr>
        <w:pStyle w:val="ConsPlusNormal"/>
        <w:jc w:val="right"/>
      </w:pPr>
      <w:proofErr w:type="gramStart"/>
      <w:r>
        <w:t>заключившим</w:t>
      </w:r>
      <w:proofErr w:type="gramEnd"/>
      <w:r>
        <w:t xml:space="preserve"> трудовой договор</w:t>
      </w:r>
    </w:p>
    <w:p w:rsidR="00F13A79" w:rsidRDefault="00F13A79">
      <w:pPr>
        <w:pStyle w:val="ConsPlusNormal"/>
        <w:jc w:val="right"/>
      </w:pPr>
      <w:r>
        <w:t>с государственной медицинской</w:t>
      </w:r>
    </w:p>
    <w:p w:rsidR="00F13A79" w:rsidRDefault="00F13A79">
      <w:pPr>
        <w:pStyle w:val="ConsPlusNormal"/>
        <w:jc w:val="right"/>
      </w:pPr>
      <w:r>
        <w:t>организацией Костромской области</w:t>
      </w:r>
    </w:p>
    <w:p w:rsidR="00F13A79" w:rsidRDefault="00F13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3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A79" w:rsidRDefault="00F13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F13A79" w:rsidRDefault="00F13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42" w:history="1">
              <w:r>
                <w:rPr>
                  <w:color w:val="0000FF"/>
                </w:rPr>
                <w:t>N 146-а</w:t>
              </w:r>
            </w:hyperlink>
            <w:r>
              <w:rPr>
                <w:color w:val="392C69"/>
              </w:rPr>
              <w:t xml:space="preserve">, от 02.12.2019 </w:t>
            </w:r>
            <w:hyperlink r:id="rId43" w:history="1">
              <w:r>
                <w:rPr>
                  <w:color w:val="0000FF"/>
                </w:rPr>
                <w:t>N 469-а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jc w:val="right"/>
      </w:pPr>
      <w:r>
        <w:t>ФОРМА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nformat"/>
        <w:jc w:val="both"/>
      </w:pPr>
      <w:r>
        <w:t xml:space="preserve">                                              В департамент здравоохранения</w:t>
      </w:r>
    </w:p>
    <w:p w:rsidR="00F13A79" w:rsidRDefault="00F13A79">
      <w:pPr>
        <w:pStyle w:val="ConsPlusNonformat"/>
        <w:jc w:val="both"/>
      </w:pPr>
      <w:r>
        <w:t xml:space="preserve">                                              Костромской области</w:t>
      </w:r>
    </w:p>
    <w:p w:rsidR="00F13A79" w:rsidRDefault="00F13A79">
      <w:pPr>
        <w:pStyle w:val="ConsPlusNonformat"/>
        <w:jc w:val="both"/>
      </w:pPr>
    </w:p>
    <w:p w:rsidR="00F13A79" w:rsidRDefault="00F13A7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13A79" w:rsidRDefault="00F13A79">
      <w:pPr>
        <w:pStyle w:val="ConsPlusNonformat"/>
        <w:jc w:val="both"/>
      </w:pPr>
      <w:r>
        <w:t xml:space="preserve">                                                     (Ф.И.О.)</w:t>
      </w:r>
    </w:p>
    <w:p w:rsidR="00F13A79" w:rsidRDefault="00F13A79">
      <w:pPr>
        <w:pStyle w:val="ConsPlusNonformat"/>
        <w:jc w:val="both"/>
      </w:pPr>
      <w:r>
        <w:t xml:space="preserve">                                     дата рождения 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адресу: __________</w:t>
      </w:r>
    </w:p>
    <w:p w:rsidR="00F13A79" w:rsidRDefault="00F13A79">
      <w:pPr>
        <w:pStyle w:val="ConsPlusNonformat"/>
        <w:jc w:val="both"/>
      </w:pPr>
      <w:r>
        <w:lastRenderedPageBreak/>
        <w:t xml:space="preserve">                                     _____________________________________,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телефон 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ИНН _________________________________,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СНИЛС _______________________________,</w:t>
      </w:r>
    </w:p>
    <w:p w:rsidR="00F13A79" w:rsidRDefault="00F13A79">
      <w:pPr>
        <w:pStyle w:val="ConsPlusNonformat"/>
        <w:jc w:val="both"/>
      </w:pPr>
    </w:p>
    <w:p w:rsidR="00F13A79" w:rsidRDefault="00F13A79">
      <w:pPr>
        <w:pStyle w:val="ConsPlusNonformat"/>
        <w:jc w:val="both"/>
      </w:pPr>
      <w:bookmarkStart w:id="6" w:name="P156"/>
      <w:bookmarkEnd w:id="6"/>
      <w:r>
        <w:t xml:space="preserve">                                 ЗАЯВЛЕНИЕ</w:t>
      </w:r>
    </w:p>
    <w:p w:rsidR="00F13A79" w:rsidRDefault="00F13A79">
      <w:pPr>
        <w:pStyle w:val="ConsPlusNonformat"/>
        <w:jc w:val="both"/>
      </w:pPr>
    </w:p>
    <w:p w:rsidR="00F13A79" w:rsidRDefault="00F13A7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(Ф.И.О.)</w:t>
      </w:r>
    </w:p>
    <w:p w:rsidR="00F13A79" w:rsidRDefault="00F13A79">
      <w:pPr>
        <w:pStyle w:val="ConsPlusNonformat"/>
        <w:jc w:val="both"/>
      </w:pPr>
      <w:r>
        <w:t>в  соответствии  постановлением  администрации  Костромской  области  от 16</w:t>
      </w:r>
    </w:p>
    <w:p w:rsidR="00F13A79" w:rsidRDefault="00F13A79">
      <w:pPr>
        <w:pStyle w:val="ConsPlusNonformat"/>
        <w:jc w:val="both"/>
      </w:pPr>
      <w:r>
        <w:t xml:space="preserve">апреля   2018   года   N  142-а  "О  порядке  предоставления </w:t>
      </w:r>
      <w:proofErr w:type="gramStart"/>
      <w:r>
        <w:t>единовременных</w:t>
      </w:r>
      <w:proofErr w:type="gramEnd"/>
    </w:p>
    <w:p w:rsidR="00F13A79" w:rsidRDefault="00F13A79">
      <w:pPr>
        <w:pStyle w:val="ConsPlusNonformat"/>
        <w:jc w:val="both"/>
      </w:pPr>
      <w:r>
        <w:t>компенсационных   выплат   медицинским   работникам   (врачам, фельдшерам),</w:t>
      </w:r>
    </w:p>
    <w:p w:rsidR="00F13A79" w:rsidRDefault="00F13A79">
      <w:pPr>
        <w:pStyle w:val="ConsPlusNonformat"/>
        <w:jc w:val="both"/>
      </w:pPr>
      <w:r>
        <w:t xml:space="preserve">являющимся  гражданами  Российской  Федерации,  не   имеющим  </w:t>
      </w:r>
      <w:proofErr w:type="gramStart"/>
      <w:r>
        <w:t>неисполненных</w:t>
      </w:r>
      <w:proofErr w:type="gramEnd"/>
    </w:p>
    <w:p w:rsidR="00F13A79" w:rsidRDefault="00F13A79">
      <w:pPr>
        <w:pStyle w:val="ConsPlusNonformat"/>
        <w:jc w:val="both"/>
      </w:pPr>
      <w:proofErr w:type="gramStart"/>
      <w:r>
        <w:t>финансовых  обязательств  по договору о целевом  обучении  (за  исключением</w:t>
      </w:r>
      <w:proofErr w:type="gramEnd"/>
    </w:p>
    <w:p w:rsidR="00F13A79" w:rsidRDefault="00F13A79">
      <w:pPr>
        <w:pStyle w:val="ConsPlusNonformat"/>
        <w:jc w:val="both"/>
      </w:pPr>
      <w:r>
        <w:t xml:space="preserve">государственных    медицинских   организаций    Костромской    области    </w:t>
      </w:r>
      <w:proofErr w:type="gramStart"/>
      <w:r>
        <w:t>с</w:t>
      </w:r>
      <w:proofErr w:type="gramEnd"/>
    </w:p>
    <w:p w:rsidR="00F13A79" w:rsidRDefault="00F13A79">
      <w:pPr>
        <w:pStyle w:val="ConsPlusNonformat"/>
        <w:jc w:val="both"/>
      </w:pPr>
      <w:r>
        <w:t xml:space="preserve">укомплектованностью  штата  не менее 60 процентов), </w:t>
      </w:r>
      <w:proofErr w:type="gramStart"/>
      <w:r>
        <w:t>прибывшим</w:t>
      </w:r>
      <w:proofErr w:type="gramEnd"/>
      <w:r>
        <w:t xml:space="preserve"> (переехавшим)</w:t>
      </w:r>
    </w:p>
    <w:p w:rsidR="00F13A79" w:rsidRDefault="00F13A79">
      <w:pPr>
        <w:pStyle w:val="ConsPlusNonformat"/>
        <w:jc w:val="both"/>
      </w:pPr>
      <w:r>
        <w:t>на  работу в сельские населенные пункты, либо рабочие поселки, либо поселки</w:t>
      </w:r>
    </w:p>
    <w:p w:rsidR="00F13A79" w:rsidRDefault="00F13A79">
      <w:pPr>
        <w:pStyle w:val="ConsPlusNonformat"/>
        <w:jc w:val="both"/>
      </w:pPr>
      <w:r>
        <w:t>городского  типа, либо города с населением до 50 тыс. человек и заключившим</w:t>
      </w:r>
    </w:p>
    <w:p w:rsidR="00F13A79" w:rsidRDefault="00F13A79">
      <w:pPr>
        <w:pStyle w:val="ConsPlusNonformat"/>
        <w:jc w:val="both"/>
      </w:pPr>
      <w:r>
        <w:t>трудовой  договор  с  государственной  медицинской организацией Костромской</w:t>
      </w:r>
    </w:p>
    <w:p w:rsidR="00F13A79" w:rsidRDefault="00F13A79">
      <w:pPr>
        <w:pStyle w:val="ConsPlusNonformat"/>
        <w:jc w:val="both"/>
      </w:pPr>
      <w:r>
        <w:t>области"  прошу  заключить  договор  о  предоставлении  мне  единовременной</w:t>
      </w:r>
    </w:p>
    <w:p w:rsidR="00F13A79" w:rsidRDefault="00F13A79">
      <w:pPr>
        <w:pStyle w:val="ConsPlusNonformat"/>
        <w:jc w:val="both"/>
      </w:pPr>
      <w:proofErr w:type="gramStart"/>
      <w:r>
        <w:t>компенсационной  выплаты  в  размере  одного миллиона рублей (пятисот тысяч</w:t>
      </w:r>
      <w:proofErr w:type="gramEnd"/>
    </w:p>
    <w:p w:rsidR="00F13A79" w:rsidRDefault="00F13A79">
      <w:pPr>
        <w:pStyle w:val="ConsPlusNonformat"/>
        <w:jc w:val="both"/>
      </w:pPr>
      <w:r>
        <w:t xml:space="preserve">рублей) - </w:t>
      </w:r>
      <w:proofErr w:type="gramStart"/>
      <w:r>
        <w:t>нужное</w:t>
      </w:r>
      <w:proofErr w:type="gramEnd"/>
      <w:r>
        <w:t xml:space="preserve"> подчеркнуть.</w:t>
      </w:r>
    </w:p>
    <w:p w:rsidR="00F13A79" w:rsidRDefault="00F13A7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(Ф.И.О.)</w:t>
      </w:r>
    </w:p>
    <w:p w:rsidR="00F13A79" w:rsidRDefault="00F13A79">
      <w:pPr>
        <w:pStyle w:val="ConsPlusNonformat"/>
        <w:jc w:val="both"/>
      </w:pPr>
      <w:r>
        <w:t>принимаю обязательства:</w:t>
      </w:r>
    </w:p>
    <w:p w:rsidR="00F13A79" w:rsidRDefault="00F13A79">
      <w:pPr>
        <w:pStyle w:val="ConsPlusNonformat"/>
        <w:jc w:val="both"/>
      </w:pPr>
      <w:r>
        <w:t xml:space="preserve">    исполнять  трудовые  обязанности  в  течение  5  лет  со дня заключения</w:t>
      </w:r>
    </w:p>
    <w:p w:rsidR="00F13A79" w:rsidRDefault="00F13A79">
      <w:pPr>
        <w:pStyle w:val="ConsPlusNonformat"/>
        <w:jc w:val="both"/>
      </w:pPr>
      <w:r>
        <w:t>договора  на  должности  в  соответствии  с  трудовым договором при условии</w:t>
      </w:r>
    </w:p>
    <w:p w:rsidR="00F13A79" w:rsidRDefault="00F13A79">
      <w:pPr>
        <w:pStyle w:val="ConsPlusNonformat"/>
        <w:jc w:val="both"/>
      </w:pPr>
      <w:r>
        <w:t>продления  договора на период неисполнения трудовой функции в полном объеме</w:t>
      </w:r>
    </w:p>
    <w:p w:rsidR="00F13A79" w:rsidRDefault="00F13A79">
      <w:pPr>
        <w:pStyle w:val="ConsPlusNonformat"/>
        <w:jc w:val="both"/>
      </w:pPr>
      <w:proofErr w:type="gramStart"/>
      <w:r>
        <w:t xml:space="preserve">(кроме  времени  отдыха,  предусмотренного  </w:t>
      </w:r>
      <w:hyperlink r:id="rId44" w:history="1">
        <w:r>
          <w:rPr>
            <w:color w:val="0000FF"/>
          </w:rPr>
          <w:t>статьями  106</w:t>
        </w:r>
      </w:hyperlink>
      <w:r>
        <w:t xml:space="preserve">  и  </w:t>
      </w:r>
      <w:hyperlink r:id="rId45" w:history="1">
        <w:r>
          <w:rPr>
            <w:color w:val="0000FF"/>
          </w:rPr>
          <w:t>107</w:t>
        </w:r>
      </w:hyperlink>
      <w:r>
        <w:t xml:space="preserve"> Трудового</w:t>
      </w:r>
      <w:proofErr w:type="gramEnd"/>
    </w:p>
    <w:p w:rsidR="00F13A79" w:rsidRDefault="00F13A79">
      <w:pPr>
        <w:pStyle w:val="ConsPlusNonformat"/>
        <w:jc w:val="both"/>
      </w:pPr>
      <w:r>
        <w:t>кодекса Российской Федерации);</w:t>
      </w:r>
    </w:p>
    <w:p w:rsidR="00F13A79" w:rsidRDefault="00F13A79">
      <w:pPr>
        <w:pStyle w:val="ConsPlusNonformat"/>
        <w:jc w:val="both"/>
      </w:pPr>
      <w:r>
        <w:t xml:space="preserve">    возвратить  в  областной  бюджет  часть 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F13A79" w:rsidRDefault="00F13A79">
      <w:pPr>
        <w:pStyle w:val="ConsPlusNonformat"/>
        <w:jc w:val="both"/>
      </w:pPr>
      <w:r>
        <w:t>выплаты,   рассчитанной  пропорционально  неотработанному  периоду  со  дня</w:t>
      </w:r>
    </w:p>
    <w:p w:rsidR="00F13A79" w:rsidRDefault="00F13A79">
      <w:pPr>
        <w:pStyle w:val="ConsPlusNonformat"/>
        <w:jc w:val="both"/>
      </w:pPr>
      <w:proofErr w:type="gramStart"/>
      <w:r>
        <w:t>прекращения трудового договора до истечения 5-летнего срока (за исключением</w:t>
      </w:r>
      <w:proofErr w:type="gramEnd"/>
    </w:p>
    <w:p w:rsidR="00F13A79" w:rsidRDefault="00F13A79">
      <w:pPr>
        <w:pStyle w:val="ConsPlusNonformat"/>
        <w:jc w:val="both"/>
      </w:pPr>
      <w:r>
        <w:t>случаев  прекращения  трудового  договора  по  основаниям,  предусмотренным</w:t>
      </w:r>
    </w:p>
    <w:p w:rsidR="00F13A79" w:rsidRDefault="00F13A79">
      <w:pPr>
        <w:pStyle w:val="ConsPlusNonformat"/>
        <w:jc w:val="both"/>
      </w:pPr>
      <w:hyperlink r:id="rId46" w:history="1">
        <w:r>
          <w:rPr>
            <w:color w:val="0000FF"/>
          </w:rPr>
          <w:t>пунктом  8  части  первой  статьи  77</w:t>
        </w:r>
      </w:hyperlink>
      <w:r>
        <w:t xml:space="preserve"> и </w:t>
      </w:r>
      <w:hyperlink r:id="rId47" w:history="1">
        <w:r>
          <w:rPr>
            <w:color w:val="0000FF"/>
          </w:rPr>
          <w:t>пунктами 5</w:t>
        </w:r>
      </w:hyperlink>
      <w:r>
        <w:t>-</w:t>
      </w:r>
      <w:hyperlink r:id="rId48" w:history="1">
        <w:r>
          <w:rPr>
            <w:color w:val="0000FF"/>
          </w:rPr>
          <w:t>7 части первой статьи 83</w:t>
        </w:r>
      </w:hyperlink>
    </w:p>
    <w:p w:rsidR="00F13A79" w:rsidRDefault="00F13A79">
      <w:pPr>
        <w:pStyle w:val="ConsPlusNonformat"/>
        <w:jc w:val="both"/>
      </w:pPr>
      <w:proofErr w:type="gramStart"/>
      <w:r>
        <w:t>Трудового  кодекса  Российской  Федерации),  а  также  в случае перевода на</w:t>
      </w:r>
      <w:proofErr w:type="gramEnd"/>
    </w:p>
    <w:p w:rsidR="00F13A79" w:rsidRDefault="00F13A79">
      <w:pPr>
        <w:pStyle w:val="ConsPlusNonformat"/>
        <w:jc w:val="both"/>
      </w:pPr>
      <w:r>
        <w:t xml:space="preserve">другую   должность   или   поступления   на   обучение   по  </w:t>
      </w:r>
      <w:proofErr w:type="gramStart"/>
      <w:r>
        <w:t>дополнительным</w:t>
      </w:r>
      <w:proofErr w:type="gramEnd"/>
    </w:p>
    <w:p w:rsidR="00F13A79" w:rsidRDefault="00F13A79">
      <w:pPr>
        <w:pStyle w:val="ConsPlusNonformat"/>
        <w:jc w:val="both"/>
      </w:pPr>
      <w:r>
        <w:t>профессиональным программам;</w:t>
      </w:r>
    </w:p>
    <w:p w:rsidR="00F13A79" w:rsidRDefault="00F13A79">
      <w:pPr>
        <w:pStyle w:val="ConsPlusNonformat"/>
        <w:jc w:val="both"/>
      </w:pPr>
      <w:r>
        <w:t xml:space="preserve">    возвратить  в  областной  бюджет  часть 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F13A79" w:rsidRDefault="00F13A79">
      <w:pPr>
        <w:pStyle w:val="ConsPlusNonformat"/>
        <w:jc w:val="both"/>
      </w:pPr>
      <w:r>
        <w:t>выплаты,   рассчитанной  пропорционально  неотработанному  периоду  со  дня</w:t>
      </w:r>
    </w:p>
    <w:p w:rsidR="00F13A79" w:rsidRDefault="00F13A79">
      <w:pPr>
        <w:pStyle w:val="ConsPlusNonformat"/>
        <w:jc w:val="both"/>
      </w:pPr>
      <w:r>
        <w:t xml:space="preserve">прекращения  трудового  договора, в случае увольнения в связи с призывом </w:t>
      </w:r>
      <w:proofErr w:type="gramStart"/>
      <w:r>
        <w:t>на</w:t>
      </w:r>
      <w:proofErr w:type="gramEnd"/>
    </w:p>
    <w:p w:rsidR="00F13A79" w:rsidRDefault="00F13A79">
      <w:pPr>
        <w:pStyle w:val="ConsPlusNonformat"/>
        <w:jc w:val="both"/>
      </w:pPr>
      <w:proofErr w:type="gramStart"/>
      <w:r>
        <w:t xml:space="preserve">военную службу (в соответствии с </w:t>
      </w:r>
      <w:hyperlink r:id="rId49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</w:t>
      </w:r>
      <w:proofErr w:type="gramEnd"/>
    </w:p>
    <w:p w:rsidR="00F13A79" w:rsidRDefault="00F13A79">
      <w:pPr>
        <w:pStyle w:val="ConsPlusNonformat"/>
        <w:jc w:val="both"/>
      </w:pPr>
      <w:r>
        <w:t>кодекса Российской Федерации) или продлить срок действия договора на период</w:t>
      </w:r>
    </w:p>
    <w:p w:rsidR="00F13A79" w:rsidRDefault="00F13A79">
      <w:pPr>
        <w:pStyle w:val="ConsPlusNonformat"/>
        <w:jc w:val="both"/>
      </w:pPr>
      <w:r>
        <w:t>неисполнения функциональных обязанностей.</w:t>
      </w:r>
    </w:p>
    <w:p w:rsidR="00F13A79" w:rsidRDefault="00F13A79">
      <w:pPr>
        <w:pStyle w:val="ConsPlusNonformat"/>
        <w:jc w:val="both"/>
      </w:pPr>
      <w:r>
        <w:t xml:space="preserve">    Прилагаю следующие документы:</w:t>
      </w:r>
    </w:p>
    <w:p w:rsidR="00F13A79" w:rsidRDefault="00F13A7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Способ доставки денежных средств ______________________________________</w:t>
      </w:r>
    </w:p>
    <w:p w:rsidR="00F13A79" w:rsidRDefault="00F13A79">
      <w:pPr>
        <w:pStyle w:val="ConsPlusNonformat"/>
        <w:jc w:val="both"/>
      </w:pPr>
      <w:r>
        <w:t xml:space="preserve">                                   (почтой или через кредитную организацию)</w:t>
      </w:r>
    </w:p>
    <w:p w:rsidR="00F13A79" w:rsidRDefault="00F13A79">
      <w:pPr>
        <w:pStyle w:val="ConsPlusNonformat"/>
        <w:jc w:val="both"/>
      </w:pPr>
      <w:r>
        <w:t xml:space="preserve">    Реквизиты для доставки 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                         (адрес, кредитная организация, номер счета)</w:t>
      </w:r>
    </w:p>
    <w:p w:rsidR="00F13A79" w:rsidRDefault="00F13A79">
      <w:pPr>
        <w:pStyle w:val="ConsPlusNonformat"/>
        <w:jc w:val="both"/>
      </w:pPr>
      <w:r>
        <w:t>___________________________________________________________________________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>___________________________________________________________________________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3A79" w:rsidRDefault="00F13A79">
      <w:pPr>
        <w:pStyle w:val="ConsPlusNonformat"/>
        <w:jc w:val="both"/>
      </w:pPr>
      <w:r>
        <w:t xml:space="preserve">                                     (Ф.И.О.)</w:t>
      </w:r>
    </w:p>
    <w:p w:rsidR="00F13A79" w:rsidRDefault="00F13A79">
      <w:pPr>
        <w:pStyle w:val="ConsPlusNonformat"/>
        <w:jc w:val="both"/>
      </w:pPr>
      <w:r>
        <w:t xml:space="preserve">даю   согласие   департаменту   здравоохранения   Костромской   области   </w:t>
      </w:r>
      <w:proofErr w:type="gramStart"/>
      <w:r>
        <w:t>в</w:t>
      </w:r>
      <w:proofErr w:type="gramEnd"/>
    </w:p>
    <w:p w:rsidR="00F13A79" w:rsidRDefault="00F13A7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5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</w:t>
      </w:r>
    </w:p>
    <w:p w:rsidR="00F13A79" w:rsidRDefault="00F13A79">
      <w:pPr>
        <w:pStyle w:val="ConsPlusNonformat"/>
        <w:jc w:val="both"/>
      </w:pPr>
      <w:r>
        <w:t xml:space="preserve">"О  персональных  данных" 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F13A79" w:rsidRDefault="00F13A79">
      <w:pPr>
        <w:pStyle w:val="ConsPlusNonformat"/>
        <w:jc w:val="both"/>
      </w:pPr>
      <w:r>
        <w:t>средств  автоматизации обработку моих персональных данных в целях получения</w:t>
      </w:r>
    </w:p>
    <w:p w:rsidR="00F13A79" w:rsidRDefault="00F13A79">
      <w:pPr>
        <w:pStyle w:val="ConsPlusNonformat"/>
        <w:jc w:val="both"/>
      </w:pPr>
      <w:r>
        <w:t>единовременной компенсационной выплаты.</w:t>
      </w:r>
    </w:p>
    <w:p w:rsidR="00F13A79" w:rsidRDefault="00F13A79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F13A79" w:rsidRDefault="00F13A79">
      <w:pPr>
        <w:pStyle w:val="ConsPlusNonformat"/>
        <w:jc w:val="both"/>
      </w:pPr>
      <w:r>
        <w:lastRenderedPageBreak/>
        <w:t>соответствующей информации или документов, содержащих указанную информацию,</w:t>
      </w:r>
    </w:p>
    <w:p w:rsidR="00F13A79" w:rsidRDefault="00F13A79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F13A79" w:rsidRDefault="00F13A79">
      <w:pPr>
        <w:pStyle w:val="ConsPlusNonformat"/>
        <w:jc w:val="both"/>
      </w:pPr>
    </w:p>
    <w:p w:rsidR="00F13A79" w:rsidRDefault="00F13A79">
      <w:pPr>
        <w:pStyle w:val="ConsPlusNonformat"/>
        <w:jc w:val="both"/>
      </w:pPr>
      <w:r>
        <w:t>_________________ _________________________________________________________</w:t>
      </w:r>
    </w:p>
    <w:p w:rsidR="00F13A79" w:rsidRDefault="00F13A79">
      <w:pPr>
        <w:pStyle w:val="ConsPlusNonformat"/>
        <w:jc w:val="both"/>
      </w:pPr>
      <w:r>
        <w:t xml:space="preserve">    (подпись)                       (расшифровка подписи)</w:t>
      </w:r>
    </w:p>
    <w:p w:rsidR="00F13A79" w:rsidRDefault="00F13A79">
      <w:pPr>
        <w:pStyle w:val="ConsPlusNonformat"/>
        <w:jc w:val="both"/>
      </w:pPr>
    </w:p>
    <w:p w:rsidR="00F13A79" w:rsidRDefault="00F13A79">
      <w:pPr>
        <w:pStyle w:val="ConsPlusNonformat"/>
        <w:jc w:val="both"/>
      </w:pPr>
      <w:r>
        <w:t xml:space="preserve">                                              "___" _____________ 20__ года</w:t>
      </w: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ind w:firstLine="540"/>
        <w:jc w:val="both"/>
      </w:pPr>
    </w:p>
    <w:p w:rsidR="00F13A79" w:rsidRDefault="00F13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F13A79"/>
    <w:sectPr w:rsidR="008E02F1" w:rsidSect="00CD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F13A79"/>
    <w:rsid w:val="005045AC"/>
    <w:rsid w:val="00AC2082"/>
    <w:rsid w:val="00B06A21"/>
    <w:rsid w:val="00F1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927060BDE4935B3A62ADBD0FE0B30CFA72D3C35229C5BAACAA7FA65D698FC5991A19F030B0CDBCCE2E1F536721BD95595EB4B44F19CDAE317902B0Q4N" TargetMode="External"/><Relationship Id="rId18" Type="http://schemas.openxmlformats.org/officeDocument/2006/relationships/hyperlink" Target="consultantplus://offline/ref=95927060BDE4935B3A62ADBD0FE0B30CFA72D3C35322C5B1ADAA7FA65D698FC5991A19F030B0CDBCCE2E1E556721BD95595EB4B44F19CDAE317902B0Q4N" TargetMode="External"/><Relationship Id="rId26" Type="http://schemas.openxmlformats.org/officeDocument/2006/relationships/hyperlink" Target="consultantplus://offline/ref=95927060BDE4935B3A62ADBD0FE0B30CFA72D3C35322C5B1ADAA7FA65D698FC5991A19F030B0CDBCCE2E1E536721BD95595EB4B44F19CDAE317902B0Q4N" TargetMode="External"/><Relationship Id="rId39" Type="http://schemas.openxmlformats.org/officeDocument/2006/relationships/hyperlink" Target="consultantplus://offline/ref=95927060BDE4935B3A62ADBD0FE0B30CFA72D3C35322C5B1ADAA7FA65D698FC5991A19F030B0CDBCCE2E1D546721BD95595EB4B44F19CDAE317902B0Q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927060BDE4935B3A62B3B0198CEF07FC7D8DCD5929CFE5F3F524FB0A608592DE5540B274BDCBB9CA254B072820E1D3044DB6B84F1BC9B2B3Q3N" TargetMode="External"/><Relationship Id="rId34" Type="http://schemas.openxmlformats.org/officeDocument/2006/relationships/hyperlink" Target="consultantplus://offline/ref=95927060BDE4935B3A62B3B0198CEF07FC7D8DCD5929CFE5F3F524FB0A608592DE5540B274BDCABECB254B072820E1D3044DB6B84F1BC9B2B3Q3N" TargetMode="External"/><Relationship Id="rId42" Type="http://schemas.openxmlformats.org/officeDocument/2006/relationships/hyperlink" Target="consultantplus://offline/ref=95927060BDE4935B3A62ADBD0FE0B30CFA72D3C35322C5B1ADAA7FA65D698FC5991A19F030B0CDBCCE2E1D526721BD95595EB4B44F19CDAE317902B0Q4N" TargetMode="External"/><Relationship Id="rId47" Type="http://schemas.openxmlformats.org/officeDocument/2006/relationships/hyperlink" Target="consultantplus://offline/ref=95927060BDE4935B3A62B3B0198CEF07FC7D8DCD5929CFE5F3F524FB0A608592DE5540B675BBC7E89F6A4A5B6E7DF2D1084DB4BC53B1Q9N" TargetMode="External"/><Relationship Id="rId50" Type="http://schemas.openxmlformats.org/officeDocument/2006/relationships/hyperlink" Target="consultantplus://offline/ref=95927060BDE4935B3A62B3B0198CEF07FD718BC75F29CFE5F3F524FB0A608592DE5540B274BDCEBBC6254B072820E1D3044DB6B84F1BC9B2B3Q3N" TargetMode="External"/><Relationship Id="rId7" Type="http://schemas.openxmlformats.org/officeDocument/2006/relationships/hyperlink" Target="consultantplus://offline/ref=95927060BDE4935B3A62ADBD0FE0B30CFA72D3C35325C2B3AAAA7FA65D698FC5991A19F030B0CDBCCE2E1F536721BD95595EB4B44F19CDAE317902B0Q4N" TargetMode="External"/><Relationship Id="rId12" Type="http://schemas.openxmlformats.org/officeDocument/2006/relationships/hyperlink" Target="consultantplus://offline/ref=95927060BDE4935B3A62ADBD0FE0B30CFA72D3C35D29C7B4AAAA7FA65D698FC5991A19E230E8C1BEC6301F527277ECD3B0QCN" TargetMode="External"/><Relationship Id="rId17" Type="http://schemas.openxmlformats.org/officeDocument/2006/relationships/hyperlink" Target="consultantplus://offline/ref=95927060BDE4935B3A62B3B0198CEF07FC7D8DCD5929CFE5F3F524FB0A608592DE5540B274BCC5BFC8254B072820E1D3044DB6B84F1BC9B2B3Q3N" TargetMode="External"/><Relationship Id="rId25" Type="http://schemas.openxmlformats.org/officeDocument/2006/relationships/hyperlink" Target="consultantplus://offline/ref=95927060BDE4935B3A62B3B0198CEF07FC7D8DCD5929CFE5F3F524FB0A608592DE5540B274BDCABDC7254B072820E1D3044DB6B84F1BC9B2B3Q3N" TargetMode="External"/><Relationship Id="rId33" Type="http://schemas.openxmlformats.org/officeDocument/2006/relationships/hyperlink" Target="consultantplus://offline/ref=95927060BDE4935B3A62B3B0198CEF07FC7D8DCD5929CFE5F3F524FB0A608592DE5540B675BBC7E89F6A4A5B6E7DF2D1084DB4BC53B1Q9N" TargetMode="External"/><Relationship Id="rId38" Type="http://schemas.openxmlformats.org/officeDocument/2006/relationships/hyperlink" Target="consultantplus://offline/ref=95927060BDE4935B3A62ADBD0FE0B30CFA72D3C35229C5BAACAA7FA65D698FC5991A19F030B0CDBCCE2E1F5E6721BD95595EB4B44F19CDAE317902B0Q4N" TargetMode="External"/><Relationship Id="rId46" Type="http://schemas.openxmlformats.org/officeDocument/2006/relationships/hyperlink" Target="consultantplus://offline/ref=95927060BDE4935B3A62B3B0198CEF07FC7D8DCD5929CFE5F3F524FB0A608592DE5540B77CB9C7E89F6A4A5B6E7DF2D1084DB4BC53B1Q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927060BDE4935B3A62B3B0198CEF07FC7D84CF5929CFE5F3F524FB0A608592DE5540B274BDC8BFCB254B072820E1D3044DB6B84F1BC9B2B3Q3N" TargetMode="External"/><Relationship Id="rId20" Type="http://schemas.openxmlformats.org/officeDocument/2006/relationships/hyperlink" Target="consultantplus://offline/ref=95927060BDE4935B3A62B3B0198CEF07FC7D8DCD5929CFE5F3F524FB0A608592DE5540B274BDCBB9CC254B072820E1D3044DB6B84F1BC9B2B3Q3N" TargetMode="External"/><Relationship Id="rId29" Type="http://schemas.openxmlformats.org/officeDocument/2006/relationships/hyperlink" Target="consultantplus://offline/ref=95927060BDE4935B3A62B3B0198CEF07FC7D8DCD5929CFE5F3F524FB0A608592DE5540B274BCC5BFC8254B072820E1D3044DB6B84F1BC9B2B3Q3N" TargetMode="External"/><Relationship Id="rId41" Type="http://schemas.openxmlformats.org/officeDocument/2006/relationships/hyperlink" Target="consultantplus://offline/ref=95927060BDE4935B3A62ADBD0FE0B30CFA72D3C35325C2B3AAAA7FA65D698FC5991A19F030B0CDBCCE2E1E516721BD95595EB4B44F19CDAE317902B0Q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27060BDE4935B3A62ADBD0FE0B30CFA72D3C35322C5B1ADAA7FA65D698FC5991A19F030B0CDBCCE2E1F536721BD95595EB4B44F19CDAE317902B0Q4N" TargetMode="External"/><Relationship Id="rId11" Type="http://schemas.openxmlformats.org/officeDocument/2006/relationships/hyperlink" Target="consultantplus://offline/ref=95927060BDE4935B3A62ADBD0FE0B30CFA72D3C35D29C0B1A7AA7FA65D698FC5991A19E230E8C1BEC6301F527277ECD3B0QCN" TargetMode="External"/><Relationship Id="rId24" Type="http://schemas.openxmlformats.org/officeDocument/2006/relationships/hyperlink" Target="consultantplus://offline/ref=95927060BDE4935B3A62B3B0198CEF07FC7D8DCD5929CFE5F3F524FB0A608592DE5540B77CBEC7E89F6A4A5B6E7DF2D1084DB4BC53B1Q9N" TargetMode="External"/><Relationship Id="rId32" Type="http://schemas.openxmlformats.org/officeDocument/2006/relationships/hyperlink" Target="consultantplus://offline/ref=95927060BDE4935B3A62B3B0198CEF07FC7D8DCD5929CFE5F3F524FB0A608592DE5540B77CB9C7E89F6A4A5B6E7DF2D1084DB4BC53B1Q9N" TargetMode="External"/><Relationship Id="rId37" Type="http://schemas.openxmlformats.org/officeDocument/2006/relationships/hyperlink" Target="consultantplus://offline/ref=95927060BDE4935B3A62ADBD0FE0B30CFA72D3C35325C2B3AAAA7FA65D698FC5991A19F030B0CDBCCE2E1E576721BD95595EB4B44F19CDAE317902B0Q4N" TargetMode="External"/><Relationship Id="rId40" Type="http://schemas.openxmlformats.org/officeDocument/2006/relationships/hyperlink" Target="consultantplus://offline/ref=95927060BDE4935B3A62ADBD0FE0B30CFA72D3C35325C2B3AAAA7FA65D698FC5991A19F030B0CDBCCE2E1E556721BD95595EB4B44F19CDAE317902B0Q4N" TargetMode="External"/><Relationship Id="rId45" Type="http://schemas.openxmlformats.org/officeDocument/2006/relationships/hyperlink" Target="consultantplus://offline/ref=95927060BDE4935B3A62B3B0198CEF07FC7D8DCD5929CFE5F3F524FB0A608592DE5540B274BDCBB9CA254B072820E1D3044DB6B84F1BC9B2B3Q3N" TargetMode="External"/><Relationship Id="rId5" Type="http://schemas.openxmlformats.org/officeDocument/2006/relationships/hyperlink" Target="consultantplus://offline/ref=95927060BDE4935B3A62ADBD0FE0B30CFA72D3C35229C5BAACAA7FA65D698FC5991A19F030B0CDBCCE2E1F536721BD95595EB4B44F19CDAE317902B0Q4N" TargetMode="External"/><Relationship Id="rId15" Type="http://schemas.openxmlformats.org/officeDocument/2006/relationships/hyperlink" Target="consultantplus://offline/ref=95927060BDE4935B3A62ADBD0FE0B30CFA72D3C35325C2B3AAAA7FA65D698FC5991A19F030B0CDBCCE2E1F5E6721BD95595EB4B44F19CDAE317902B0Q4N" TargetMode="External"/><Relationship Id="rId23" Type="http://schemas.openxmlformats.org/officeDocument/2006/relationships/hyperlink" Target="consultantplus://offline/ref=95927060BDE4935B3A62B3B0198CEF07FC7D8DCD5929CFE5F3F524FB0A608592DE5540B77CBCC7E89F6A4A5B6E7DF2D1084DB4BC53B1Q9N" TargetMode="External"/><Relationship Id="rId28" Type="http://schemas.openxmlformats.org/officeDocument/2006/relationships/hyperlink" Target="consultantplus://offline/ref=95927060BDE4935B3A62ADBD0FE0B30CFA72D3C35322C5B1ADAA7FA65D698FC5991A19F030B0CDBCCE2E1D566721BD95595EB4B44F19CDAE317902B0Q4N" TargetMode="External"/><Relationship Id="rId36" Type="http://schemas.openxmlformats.org/officeDocument/2006/relationships/hyperlink" Target="consultantplus://offline/ref=95927060BDE4935B3A62ADBD0FE0B30CFA72D3C35229C5BAACAA7FA65D698FC5991A19F030B0CDBCCE2E1F516721BD95595EB4B44F19CDAE317902B0Q4N" TargetMode="External"/><Relationship Id="rId49" Type="http://schemas.openxmlformats.org/officeDocument/2006/relationships/hyperlink" Target="consultantplus://offline/ref=95927060BDE4935B3A62B3B0198CEF07FC7D8DCD5929CFE5F3F524FB0A608592DE5540B274BDCABDC7254B072820E1D3044DB6B84F1BC9B2B3Q3N" TargetMode="External"/><Relationship Id="rId10" Type="http://schemas.openxmlformats.org/officeDocument/2006/relationships/hyperlink" Target="consultantplus://offline/ref=95927060BDE4935B3A62ADBD0FE0B30CFA72D3C35325C2B3AAAA7FA65D698FC5991A19F030B0CDBCCE2E1F516721BD95595EB4B44F19CDAE317902B0Q4N" TargetMode="External"/><Relationship Id="rId19" Type="http://schemas.openxmlformats.org/officeDocument/2006/relationships/hyperlink" Target="consultantplus://offline/ref=95927060BDE4935B3A62ADBD0FE0B30CFA72D3C35325C2B3AAAA7FA65D698FC5991A19F030B0CDBCCE2E1E566721BD95595EB4B44F19CDAE317902B0Q4N" TargetMode="External"/><Relationship Id="rId31" Type="http://schemas.openxmlformats.org/officeDocument/2006/relationships/hyperlink" Target="consultantplus://offline/ref=95927060BDE4935B3A62B3B0198CEF07FC7D8DCD5929CFE5F3F524FB0A608592DE5540B274BDCBB9CA254B072820E1D3044DB6B84F1BC9B2B3Q3N" TargetMode="External"/><Relationship Id="rId44" Type="http://schemas.openxmlformats.org/officeDocument/2006/relationships/hyperlink" Target="consultantplus://offline/ref=95927060BDE4935B3A62B3B0198CEF07FC7D8DCD5929CFE5F3F524FB0A608592DE5540B274BDCBB9CC254B072820E1D3044DB6B84F1BC9B2B3Q3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927060BDE4935B3A62ADBD0FE0B30CFA72D3C35322C5B1ADAA7FA65D698FC5991A19F030B0CDBCCE2E1F5E6721BD95595EB4B44F19CDAE317902B0Q4N" TargetMode="External"/><Relationship Id="rId14" Type="http://schemas.openxmlformats.org/officeDocument/2006/relationships/hyperlink" Target="consultantplus://offline/ref=95927060BDE4935B3A62ADBD0FE0B30CFA72D3C35322C5B1ADAA7FA65D698FC5991A19F030B0CDBCCE2E1E566721BD95595EB4B44F19CDAE317902B0Q4N" TargetMode="External"/><Relationship Id="rId22" Type="http://schemas.openxmlformats.org/officeDocument/2006/relationships/hyperlink" Target="consultantplus://offline/ref=95927060BDE4935B3A62B3B0198CEF07FC7D8DCD5929CFE5F3F524FB0A608592DE5540B77CB9C7E89F6A4A5B6E7DF2D1084DB4BC53B1Q9N" TargetMode="External"/><Relationship Id="rId27" Type="http://schemas.openxmlformats.org/officeDocument/2006/relationships/hyperlink" Target="consultantplus://offline/ref=95927060BDE4935B3A62ADBD0FE0B30CFA72D3C35326C4B7AFAA7FA65D698FC5991A19E230E8C1BEC6301F527277ECD3B0QCN" TargetMode="External"/><Relationship Id="rId30" Type="http://schemas.openxmlformats.org/officeDocument/2006/relationships/hyperlink" Target="consultantplus://offline/ref=95927060BDE4935B3A62B3B0198CEF07FC7D8DCD5929CFE5F3F524FB0A608592DE5540B274BDCBB9CC254B072820E1D3044DB6B84F1BC9B2B3Q3N" TargetMode="External"/><Relationship Id="rId35" Type="http://schemas.openxmlformats.org/officeDocument/2006/relationships/hyperlink" Target="consultantplus://offline/ref=95927060BDE4935B3A62B3B0198CEF07FC7D8DCD5929CFE5F3F524FB0A608592DE5540B274BDCABDC7254B072820E1D3044DB6B84F1BC9B2B3Q3N" TargetMode="External"/><Relationship Id="rId43" Type="http://schemas.openxmlformats.org/officeDocument/2006/relationships/hyperlink" Target="consultantplus://offline/ref=95927060BDE4935B3A62ADBD0FE0B30CFA72D3C35325C2B3AAAA7FA65D698FC5991A19F030B0CDBCCE2E1E5F6721BD95595EB4B44F19CDAE317902B0Q4N" TargetMode="External"/><Relationship Id="rId48" Type="http://schemas.openxmlformats.org/officeDocument/2006/relationships/hyperlink" Target="consultantplus://offline/ref=95927060BDE4935B3A62B3B0198CEF07FC7D8DCD5929CFE5F3F524FB0A608592DE5540B274BDCABECB254B072820E1D3044DB6B84F1BC9B2B3Q3N" TargetMode="External"/><Relationship Id="rId8" Type="http://schemas.openxmlformats.org/officeDocument/2006/relationships/hyperlink" Target="consultantplus://offline/ref=95927060BDE4935B3A62B3B0198CEF07FC7D84CF5929CFE5F3F524FB0A608592DE5540B274BDC8BFCB254B072820E1D3044DB6B84F1BC9B2B3Q3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4256</Words>
  <Characters>24262</Characters>
  <Application>Microsoft Office Word</Application>
  <DocSecurity>0</DocSecurity>
  <Lines>202</Lines>
  <Paragraphs>56</Paragraphs>
  <ScaleCrop>false</ScaleCrop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2020-04-28T13:16:00Z</dcterms:created>
  <dcterms:modified xsi:type="dcterms:W3CDTF">2020-04-28T13:16:00Z</dcterms:modified>
</cp:coreProperties>
</file>